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06" w:rsidRPr="009B2006" w:rsidRDefault="009B2006" w:rsidP="009B20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B200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006">
        <w:rPr>
          <w:rFonts w:ascii="Times New Roman" w:hAnsi="Times New Roman" w:cs="Times New Roman"/>
          <w:sz w:val="28"/>
          <w:szCs w:val="28"/>
        </w:rPr>
        <w:t>ЧОУ ДПО «Академия Хоккея</w:t>
      </w: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20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2006">
        <w:rPr>
          <w:rFonts w:ascii="Times New Roman" w:hAnsi="Times New Roman" w:cs="Times New Roman"/>
          <w:sz w:val="28"/>
          <w:szCs w:val="28"/>
        </w:rPr>
        <w:t>Высшаяшколатренеров</w:t>
      </w:r>
      <w:proofErr w:type="spellEnd"/>
      <w:r w:rsidRPr="009B2006">
        <w:rPr>
          <w:rFonts w:ascii="Times New Roman" w:hAnsi="Times New Roman" w:cs="Times New Roman"/>
          <w:sz w:val="28"/>
          <w:szCs w:val="28"/>
        </w:rPr>
        <w:t xml:space="preserve"> им. Н.Г. ПУЧКОВА»</w:t>
      </w:r>
      <w:bookmarkStart w:id="0" w:name="_GoBack"/>
      <w:bookmarkEnd w:id="0"/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Эссе</w:t>
      </w: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функциональной анатомии</w:t>
      </w:r>
      <w:r w:rsidRPr="009B2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2006" w:rsidRPr="009B2006" w:rsidTr="00D91D95">
        <w:tc>
          <w:tcPr>
            <w:tcW w:w="4785" w:type="dxa"/>
          </w:tcPr>
          <w:p w:rsidR="009B2006" w:rsidRPr="009B2006" w:rsidRDefault="009B2006" w:rsidP="00D91D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006">
              <w:rPr>
                <w:rFonts w:ascii="Times New Roman" w:hAnsi="Times New Roman"/>
                <w:sz w:val="28"/>
                <w:szCs w:val="28"/>
              </w:rPr>
              <w:t>Выполнил:Слушатель</w:t>
            </w:r>
            <w:proofErr w:type="spellEnd"/>
          </w:p>
          <w:p w:rsidR="009B2006" w:rsidRPr="009B2006" w:rsidRDefault="009B2006" w:rsidP="00D91D95">
            <w:pPr>
              <w:rPr>
                <w:rFonts w:ascii="Times New Roman" w:hAnsi="Times New Roman"/>
                <w:sz w:val="28"/>
                <w:szCs w:val="28"/>
              </w:rPr>
            </w:pPr>
            <w:r w:rsidRPr="009B2006">
              <w:rPr>
                <w:rFonts w:ascii="Times New Roman" w:hAnsi="Times New Roman"/>
                <w:sz w:val="28"/>
                <w:szCs w:val="28"/>
              </w:rPr>
              <w:t>высшей школы тренеров</w:t>
            </w:r>
          </w:p>
          <w:p w:rsidR="009B2006" w:rsidRPr="009B2006" w:rsidRDefault="009B2006" w:rsidP="00D91D95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B2006">
              <w:rPr>
                <w:rFonts w:ascii="Times New Roman" w:hAnsi="Times New Roman"/>
                <w:kern w:val="36"/>
                <w:sz w:val="28"/>
                <w:szCs w:val="28"/>
              </w:rPr>
              <w:t xml:space="preserve">по хоккею им. Н.Г. </w:t>
            </w:r>
            <w:proofErr w:type="spellStart"/>
            <w:r w:rsidRPr="009B2006">
              <w:rPr>
                <w:rFonts w:ascii="Times New Roman" w:hAnsi="Times New Roman"/>
                <w:kern w:val="36"/>
                <w:sz w:val="28"/>
                <w:szCs w:val="28"/>
              </w:rPr>
              <w:t>Пучкова</w:t>
            </w:r>
            <w:proofErr w:type="spellEnd"/>
          </w:p>
          <w:p w:rsidR="009B2006" w:rsidRPr="009B2006" w:rsidRDefault="009B2006" w:rsidP="00D91D95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  <w:p w:rsidR="009B2006" w:rsidRPr="009B2006" w:rsidRDefault="009B2006" w:rsidP="00D91D95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Тягин А.Б.</w:t>
            </w:r>
            <w:r w:rsidRPr="009B20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(Ф.И.О.)</w:t>
            </w:r>
          </w:p>
          <w:p w:rsidR="009B2006" w:rsidRPr="009B2006" w:rsidRDefault="009B2006" w:rsidP="00D91D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2006" w:rsidRPr="009B2006" w:rsidRDefault="009B2006" w:rsidP="009B2006">
            <w:pPr>
              <w:pStyle w:val="4"/>
              <w:rPr>
                <w:b w:val="0"/>
                <w:sz w:val="26"/>
                <w:szCs w:val="26"/>
              </w:rPr>
            </w:pPr>
            <w:r w:rsidRPr="009B2006">
              <w:rPr>
                <w:b w:val="0"/>
                <w:sz w:val="26"/>
                <w:szCs w:val="26"/>
              </w:rPr>
              <w:t>Проверил: Доктор биологических наук, профессор,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9B2006">
              <w:rPr>
                <w:b w:val="0"/>
                <w:sz w:val="26"/>
                <w:szCs w:val="26"/>
              </w:rPr>
              <w:t>зав.кафедрой анатомии НГУ им. П.Ф.Лесгафта</w:t>
            </w:r>
          </w:p>
          <w:p w:rsidR="009B2006" w:rsidRPr="009B2006" w:rsidRDefault="009B2006" w:rsidP="00D91D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006" w:rsidRPr="009B2006" w:rsidRDefault="009B2006" w:rsidP="00D91D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2006" w:rsidRPr="009B2006" w:rsidRDefault="009B2006" w:rsidP="00D91D95">
            <w:pPr>
              <w:rPr>
                <w:rFonts w:ascii="Times New Roman" w:hAnsi="Times New Roman"/>
                <w:sz w:val="28"/>
                <w:szCs w:val="28"/>
              </w:rPr>
            </w:pPr>
            <w:r w:rsidRPr="009B2006">
              <w:rPr>
                <w:rFonts w:ascii="Times New Roman" w:hAnsi="Times New Roman"/>
                <w:sz w:val="28"/>
                <w:szCs w:val="28"/>
              </w:rPr>
              <w:br/>
              <w:t>_______________________________</w:t>
            </w:r>
          </w:p>
          <w:p w:rsidR="009B2006" w:rsidRPr="009B2006" w:rsidRDefault="009B2006" w:rsidP="00D91D95">
            <w:pPr>
              <w:tabs>
                <w:tab w:val="left" w:pos="711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2006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  <w:p w:rsidR="009B2006" w:rsidRPr="009B2006" w:rsidRDefault="009B2006" w:rsidP="00D91D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B2006" w:rsidRDefault="009B2006" w:rsidP="009B2006">
      <w:pPr>
        <w:jc w:val="center"/>
        <w:rPr>
          <w:color w:val="000000"/>
          <w:sz w:val="28"/>
          <w:szCs w:val="28"/>
        </w:rPr>
      </w:pPr>
    </w:p>
    <w:p w:rsidR="009B2006" w:rsidRDefault="009B2006" w:rsidP="009B2006">
      <w:pPr>
        <w:tabs>
          <w:tab w:val="left" w:pos="7110"/>
        </w:tabs>
        <w:rPr>
          <w:sz w:val="28"/>
          <w:szCs w:val="28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sz w:val="26"/>
          <w:szCs w:val="26"/>
        </w:rPr>
      </w:pPr>
      <w:r w:rsidRPr="009B2006">
        <w:rPr>
          <w:rFonts w:ascii="Times New Roman" w:hAnsi="Times New Roman" w:cs="Times New Roman"/>
          <w:sz w:val="26"/>
          <w:szCs w:val="26"/>
        </w:rPr>
        <w:t>Санкт-Петербург</w:t>
      </w:r>
    </w:p>
    <w:p w:rsidR="009B2006" w:rsidRDefault="009B2006" w:rsidP="009B20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2006" w:rsidRDefault="009B2006" w:rsidP="009B20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2006" w:rsidRPr="009B2006" w:rsidRDefault="009B2006" w:rsidP="009B2006">
      <w:pPr>
        <w:jc w:val="center"/>
        <w:rPr>
          <w:rFonts w:ascii="Times New Roman" w:hAnsi="Times New Roman" w:cs="Times New Roman"/>
          <w:sz w:val="26"/>
          <w:szCs w:val="26"/>
        </w:rPr>
      </w:pPr>
      <w:r w:rsidRPr="009B2006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9B2006" w:rsidRDefault="009B2006" w:rsidP="00EB73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3AD" w:rsidRPr="00627575" w:rsidRDefault="00EB73AD" w:rsidP="00EB73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7575">
        <w:rPr>
          <w:rFonts w:ascii="Times New Roman" w:hAnsi="Times New Roman" w:cs="Times New Roman"/>
          <w:b/>
          <w:sz w:val="26"/>
          <w:szCs w:val="26"/>
        </w:rPr>
        <w:t>Классификация костей. Трубчатые кости, особенности их строения, примеры.</w:t>
      </w:r>
    </w:p>
    <w:p w:rsidR="00EB73AD" w:rsidRPr="006774BB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кости скелета по строению, происхождению и выполняемым функциям делят на четыре вида.</w:t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Трубчатые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(плечевая, локтевая, лучевая, бедренная, большая берцовая, малоберцовая) — это длинные кости в форме трубки, имеющие внутри канал с жёлтым костным мозгом. Обеспечивают быстрые разнообразные движения конечностей.</w:t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Губчатые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(длинные: рёбра, грудина; короткие: кости запястья, предплюсны)  — кости, преимущественно содержат губчатое вещество, которое покрыто снаружи  слоем компактного вещества. Содержат красный костный мозг, обеспечивающий функцию кроветворения.</w:t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Плоские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(лопатки, кости черепа) — кости, ширина которых преобладает над толщиной для защиты внутренних органов. Состоят в основном из пластинок компактного вещества. Слой губчатого вещества в них тонкий.</w:t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B73AD" w:rsidRPr="00EB73AD" w:rsidRDefault="00EB73AD" w:rsidP="00EB7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Смешанные </w:t>
      </w:r>
      <w:r w:rsidRPr="00EB73AD">
        <w:rPr>
          <w:rFonts w:ascii="Times New Roman" w:eastAsia="Times New Roman" w:hAnsi="Times New Roman" w:cs="Times New Roman"/>
          <w:sz w:val="26"/>
          <w:szCs w:val="26"/>
          <w:lang w:eastAsia="ru-RU"/>
        </w:rPr>
        <w:t>— образованы несколькими частями, имеющими разную форму, строение и функции (тело позвонка является губчатой костью, а его отростки — плоскими костями).</w:t>
      </w:r>
    </w:p>
    <w:p w:rsidR="0054249C" w:rsidRPr="006774BB" w:rsidRDefault="0054249C">
      <w:pPr>
        <w:rPr>
          <w:sz w:val="26"/>
          <w:szCs w:val="26"/>
        </w:rPr>
      </w:pPr>
    </w:p>
    <w:p w:rsidR="00EB73AD" w:rsidRPr="00627575" w:rsidRDefault="00871A33" w:rsidP="00EB73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575">
        <w:rPr>
          <w:rFonts w:ascii="Times New Roman" w:hAnsi="Times New Roman" w:cs="Times New Roman"/>
          <w:b/>
          <w:sz w:val="26"/>
          <w:szCs w:val="26"/>
        </w:rPr>
        <w:t>Виды соединения костей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Различные </w:t>
      </w:r>
      <w:r w:rsidRPr="00677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соединения костей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 функции частей скелета.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Неподвижное 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(непрерывное) соединение представляет собой срастание или скрепление соединительной тканью для выполнения защитной функции (соединение костей крыши черепа для защиты головного мозга).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Полуподвижное</w:t>
      </w:r>
      <w:proofErr w:type="spellEnd"/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соединение с помощью небольших хрящевых дисков образуют кости, выполняющие и защитную, и двигательную функции (соединения позвонков межпозвоночными дисками, соединение грудины и рёбер).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6774BB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Подвижное 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(прерывное) соединение благодаря </w:t>
      </w:r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суставам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кости, обеспечивающие движение организма.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A33" w:rsidRPr="00627575" w:rsidRDefault="00871A33" w:rsidP="00EB73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575">
        <w:rPr>
          <w:rFonts w:ascii="Times New Roman" w:hAnsi="Times New Roman" w:cs="Times New Roman"/>
          <w:b/>
          <w:sz w:val="26"/>
          <w:szCs w:val="26"/>
        </w:rPr>
        <w:t>Типы мышечных волокон, особенности их строения и функции.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Мышечная ткань образована клетками, способными к </w:t>
      </w:r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сокращению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Структурно-функциональной единицей мышечной ткани является мышечная клетка — </w:t>
      </w:r>
      <w:proofErr w:type="spellStart"/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миоцит</w:t>
      </w:r>
      <w:proofErr w:type="spellEnd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Выделяют три типа мышечной ткани:</w:t>
      </w:r>
    </w:p>
    <w:p w:rsidR="00871A33" w:rsidRPr="00871A33" w:rsidRDefault="00871A33" w:rsidP="00871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поперечно-полосатую</w:t>
      </w:r>
      <w:proofErr w:type="spellEnd"/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скелетную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(сокращение скелетных мышц);</w:t>
      </w:r>
    </w:p>
    <w:p w:rsidR="00871A33" w:rsidRPr="00871A33" w:rsidRDefault="00871A33" w:rsidP="00871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поперечно-полосатую</w:t>
      </w:r>
      <w:proofErr w:type="spellEnd"/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сердечную 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(сокращение сердечной мышцы);</w:t>
      </w:r>
    </w:p>
    <w:p w:rsidR="00871A33" w:rsidRPr="00871A33" w:rsidRDefault="00871A33" w:rsidP="00871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гладкую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(изменение просвета кровеносных сосудов, сокращение внутренних органов, таких как желудок, мочевой пузырь и др.).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6905" cy="3585845"/>
            <wp:effectExtent l="19050" t="0" r="0" b="0"/>
            <wp:docPr id="1" name="Рисунок 1" descr="Виды мышечной ткани_Muskuļu audu veidi_Types of muscle tissu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мышечной ткани_Muskuļu audu veidi_Types of muscle tissue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Рис. </w:t>
      </w:r>
      <w:r w:rsidRPr="006774BB">
        <w:rPr>
          <w:rFonts w:ascii="MathJax_Main" w:eastAsia="Times New Roman" w:hAnsi="MathJax_Main" w:cs="Times New Roman"/>
          <w:i/>
          <w:iCs/>
          <w:sz w:val="26"/>
          <w:szCs w:val="26"/>
          <w:lang w:eastAsia="ru-RU"/>
        </w:rPr>
        <w:t>1</w:t>
      </w:r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 Мышечная ткань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 этих тканей зависит от особенностей местонахождения и выполняемых функций.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более интенсивная работа сердечной и скелетных мышц обусловила особенности строения </w:t>
      </w:r>
      <w:proofErr w:type="spellStart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поперечно-полосатой</w:t>
      </w:r>
      <w:proofErr w:type="spellEnd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ткани в отличие от гладкой.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Поперечно-полосатая</w:t>
      </w:r>
      <w:proofErr w:type="spellEnd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мышечная ткань состоит из развитых многоядерных мышечных волокон, имеющих поперечную </w:t>
      </w:r>
      <w:proofErr w:type="spellStart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исчерченность</w:t>
      </w:r>
      <w:proofErr w:type="spellEnd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Она способна к быстрому сокращению.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сердечной мышце волокна в некоторых местах переплетаются, чтобы вся мышца могла быстро сокращаться. 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Гладкая ткань образована короткими одноядерными мышечными волокнами, которые сокращаются очень медленно.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Поперечно-полосатая</w:t>
      </w:r>
      <w:proofErr w:type="spellEnd"/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скелетная мускулатура отвечает за передвижение тела, мимику лица. Её сокращение имеет </w:t>
      </w:r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произвольный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характер, то есть зависит от воли человека.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Гладкая мускулатура осуществляет </w:t>
      </w:r>
      <w:r w:rsidRPr="006774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непроизвольное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сокращение внутренних органов, сужение и расширение сосудов независимо от воли человека.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сердца регулируется вегетативной нервной системой.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1A33" w:rsidRPr="00871A33" w:rsidRDefault="00871A33" w:rsidP="00871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Общими свойствами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типов мышечной ткани  являются </w:t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возбудимость 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77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сократимость</w:t>
      </w:r>
      <w:r w:rsidRPr="00871A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1A33" w:rsidRPr="006774BB" w:rsidRDefault="00871A33" w:rsidP="00EB73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4BB" w:rsidRPr="00627575" w:rsidRDefault="00090AF6" w:rsidP="00090AF6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627575">
        <w:rPr>
          <w:rFonts w:ascii="Times New Roman" w:hAnsi="Times New Roman" w:cs="Times New Roman"/>
          <w:b/>
          <w:sz w:val="26"/>
          <w:szCs w:val="26"/>
        </w:rPr>
        <w:t>Виды рычагов</w:t>
      </w:r>
      <w:r w:rsidR="006774BB" w:rsidRPr="00627575">
        <w:rPr>
          <w:rFonts w:ascii="Times New Roman" w:hAnsi="Times New Roman" w:cs="Times New Roman"/>
          <w:b/>
          <w:sz w:val="26"/>
          <w:szCs w:val="26"/>
        </w:rPr>
        <w:t>.</w:t>
      </w:r>
    </w:p>
    <w:p w:rsidR="006774BB" w:rsidRDefault="00090AF6" w:rsidP="00090AF6">
      <w:pPr>
        <w:pStyle w:val="a8"/>
        <w:rPr>
          <w:rFonts w:ascii="Times New Roman" w:hAnsi="Times New Roman" w:cs="Times New Roman"/>
          <w:sz w:val="26"/>
          <w:szCs w:val="26"/>
        </w:rPr>
      </w:pPr>
      <w:r w:rsidRPr="006774BB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6774BB">
        <w:rPr>
          <w:rFonts w:ascii="Times New Roman" w:hAnsi="Times New Roman" w:cs="Times New Roman"/>
          <w:b/>
          <w:sz w:val="26"/>
          <w:szCs w:val="26"/>
        </w:rPr>
        <w:t>рычагах первого рода</w:t>
      </w:r>
      <w:r w:rsidRPr="006774BB">
        <w:rPr>
          <w:rFonts w:ascii="Times New Roman" w:hAnsi="Times New Roman" w:cs="Times New Roman"/>
          <w:sz w:val="26"/>
          <w:szCs w:val="26"/>
        </w:rPr>
        <w:t xml:space="preserve"> точка опоры расположена между точками приложения усилия и нагрузки. </w:t>
      </w:r>
    </w:p>
    <w:p w:rsidR="00090AF6" w:rsidRDefault="00090AF6" w:rsidP="00090AF6">
      <w:pPr>
        <w:pStyle w:val="a8"/>
        <w:rPr>
          <w:rFonts w:ascii="Times New Roman" w:hAnsi="Times New Roman" w:cs="Times New Roman"/>
          <w:sz w:val="26"/>
          <w:szCs w:val="26"/>
        </w:rPr>
      </w:pPr>
      <w:r w:rsidRPr="006774BB">
        <w:rPr>
          <w:rFonts w:ascii="Times New Roman" w:hAnsi="Times New Roman" w:cs="Times New Roman"/>
          <w:sz w:val="26"/>
          <w:szCs w:val="26"/>
        </w:rPr>
        <w:t>Наиболее распространенными примерами рычага первого рода являются пила, лом, плоскогубцы и ножницы.</w:t>
      </w:r>
    </w:p>
    <w:p w:rsidR="006774BB" w:rsidRPr="006774BB" w:rsidRDefault="006774BB" w:rsidP="00090AF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774BB" w:rsidRDefault="00090AF6" w:rsidP="00090AF6">
      <w:pPr>
        <w:pStyle w:val="a8"/>
        <w:rPr>
          <w:rFonts w:ascii="Times New Roman" w:hAnsi="Times New Roman" w:cs="Times New Roman"/>
          <w:sz w:val="26"/>
          <w:szCs w:val="26"/>
        </w:rPr>
      </w:pPr>
      <w:r w:rsidRPr="006774BB">
        <w:rPr>
          <w:rFonts w:ascii="Times New Roman" w:hAnsi="Times New Roman" w:cs="Times New Roman"/>
          <w:sz w:val="26"/>
          <w:szCs w:val="26"/>
        </w:rPr>
        <w:t xml:space="preserve">В </w:t>
      </w:r>
      <w:r w:rsidRPr="006774BB">
        <w:rPr>
          <w:rFonts w:ascii="Times New Roman" w:hAnsi="Times New Roman" w:cs="Times New Roman"/>
          <w:b/>
          <w:sz w:val="26"/>
          <w:szCs w:val="26"/>
        </w:rPr>
        <w:t>рычагах второго рода</w:t>
      </w:r>
      <w:r w:rsidRPr="006774BB">
        <w:rPr>
          <w:rFonts w:ascii="Times New Roman" w:hAnsi="Times New Roman" w:cs="Times New Roman"/>
          <w:sz w:val="26"/>
          <w:szCs w:val="26"/>
        </w:rPr>
        <w:t xml:space="preserve"> точка опоры и точка приложения усилия находятся на противоположных концах, а точка приложения нагрузки расположена между ними.</w:t>
      </w:r>
    </w:p>
    <w:p w:rsidR="00090AF6" w:rsidRDefault="00090AF6" w:rsidP="00090AF6">
      <w:pPr>
        <w:pStyle w:val="a8"/>
        <w:rPr>
          <w:rFonts w:ascii="Times New Roman" w:hAnsi="Times New Roman" w:cs="Times New Roman"/>
          <w:sz w:val="26"/>
          <w:szCs w:val="26"/>
        </w:rPr>
      </w:pPr>
      <w:r w:rsidRPr="006774BB">
        <w:rPr>
          <w:rFonts w:ascii="Times New Roman" w:hAnsi="Times New Roman" w:cs="Times New Roman"/>
          <w:sz w:val="26"/>
          <w:szCs w:val="26"/>
        </w:rPr>
        <w:t xml:space="preserve"> Самые часто встречающиеся примеры рычага второго рода – щипцы для раскалывания орехов, тачка, ключ для открывания бутылок.</w:t>
      </w:r>
    </w:p>
    <w:p w:rsidR="006774BB" w:rsidRPr="006774BB" w:rsidRDefault="006774BB" w:rsidP="00090AF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90AF6" w:rsidRPr="006774BB" w:rsidRDefault="00090AF6" w:rsidP="00090AF6">
      <w:pPr>
        <w:pStyle w:val="a8"/>
        <w:rPr>
          <w:rFonts w:ascii="Times New Roman" w:hAnsi="Times New Roman" w:cs="Times New Roman"/>
          <w:sz w:val="26"/>
          <w:szCs w:val="26"/>
        </w:rPr>
      </w:pPr>
      <w:r w:rsidRPr="006774BB">
        <w:rPr>
          <w:rFonts w:ascii="Times New Roman" w:hAnsi="Times New Roman" w:cs="Times New Roman"/>
          <w:sz w:val="26"/>
          <w:szCs w:val="26"/>
        </w:rPr>
        <w:t xml:space="preserve">В </w:t>
      </w:r>
      <w:r w:rsidRPr="006774BB">
        <w:rPr>
          <w:rFonts w:ascii="Times New Roman" w:hAnsi="Times New Roman" w:cs="Times New Roman"/>
          <w:b/>
          <w:sz w:val="26"/>
          <w:szCs w:val="26"/>
        </w:rPr>
        <w:t>рычагах третьего рода</w:t>
      </w:r>
      <w:r w:rsidRPr="006774BB">
        <w:rPr>
          <w:rFonts w:ascii="Times New Roman" w:hAnsi="Times New Roman" w:cs="Times New Roman"/>
          <w:sz w:val="26"/>
          <w:szCs w:val="26"/>
        </w:rPr>
        <w:t xml:space="preserve"> точка опоры и точка приложения нагрузки находятся на противоположных концах, а точка приложения усилия – между ними. Наиболее известные примеры рычага третьего рода – пинцет и щипцы для льда</w:t>
      </w:r>
    </w:p>
    <w:sectPr w:rsidR="00090AF6" w:rsidRPr="006774BB" w:rsidSect="0054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C01"/>
    <w:multiLevelType w:val="multilevel"/>
    <w:tmpl w:val="1F56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6109"/>
    <w:rsid w:val="00090AF6"/>
    <w:rsid w:val="000D6109"/>
    <w:rsid w:val="004F7883"/>
    <w:rsid w:val="0054249C"/>
    <w:rsid w:val="00627575"/>
    <w:rsid w:val="006774BB"/>
    <w:rsid w:val="00871A33"/>
    <w:rsid w:val="009B2006"/>
    <w:rsid w:val="00EB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C"/>
  </w:style>
  <w:style w:type="paragraph" w:styleId="4">
    <w:name w:val="heading 4"/>
    <w:basedOn w:val="a"/>
    <w:link w:val="40"/>
    <w:uiPriority w:val="9"/>
    <w:qFormat/>
    <w:rsid w:val="009B2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EB73AD"/>
  </w:style>
  <w:style w:type="character" w:customStyle="1" w:styleId="markedcontent">
    <w:name w:val="markedcontent"/>
    <w:basedOn w:val="a0"/>
    <w:rsid w:val="00EB73AD"/>
  </w:style>
  <w:style w:type="character" w:styleId="a3">
    <w:name w:val="Strong"/>
    <w:basedOn w:val="a0"/>
    <w:uiPriority w:val="22"/>
    <w:qFormat/>
    <w:rsid w:val="00871A33"/>
    <w:rPr>
      <w:b/>
      <w:bCs/>
    </w:rPr>
  </w:style>
  <w:style w:type="character" w:styleId="a4">
    <w:name w:val="Emphasis"/>
    <w:basedOn w:val="a0"/>
    <w:uiPriority w:val="20"/>
    <w:qFormat/>
    <w:rsid w:val="00871A33"/>
    <w:rPr>
      <w:i/>
      <w:iCs/>
    </w:rPr>
  </w:style>
  <w:style w:type="character" w:customStyle="1" w:styleId="mn">
    <w:name w:val="mn"/>
    <w:basedOn w:val="a0"/>
    <w:rsid w:val="00871A33"/>
  </w:style>
  <w:style w:type="paragraph" w:styleId="a5">
    <w:name w:val="Balloon Text"/>
    <w:basedOn w:val="a"/>
    <w:link w:val="a6"/>
    <w:uiPriority w:val="99"/>
    <w:semiHidden/>
    <w:unhideWhenUsed/>
    <w:rsid w:val="0087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A3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90AF6"/>
    <w:rPr>
      <w:color w:val="0000FF"/>
      <w:u w:val="single"/>
    </w:rPr>
  </w:style>
  <w:style w:type="paragraph" w:styleId="a8">
    <w:name w:val="No Spacing"/>
    <w:uiPriority w:val="1"/>
    <w:qFormat/>
    <w:rsid w:val="00090AF6"/>
    <w:pPr>
      <w:spacing w:after="0" w:line="240" w:lineRule="auto"/>
    </w:pPr>
  </w:style>
  <w:style w:type="table" w:styleId="a9">
    <w:name w:val="Table Grid"/>
    <w:basedOn w:val="a1"/>
    <w:uiPriority w:val="59"/>
    <w:rsid w:val="009B20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B2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2021-09-29T09:28:00Z</dcterms:created>
  <dcterms:modified xsi:type="dcterms:W3CDTF">2021-09-29T09:35:00Z</dcterms:modified>
</cp:coreProperties>
</file>