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886A" w14:textId="0FF9A399" w:rsidR="00220C09" w:rsidRPr="00F7099C" w:rsidRDefault="00220C09" w:rsidP="006E22B4">
      <w:pPr>
        <w:pBdr>
          <w:bottom w:val="single" w:sz="12" w:space="1" w:color="auto"/>
        </w:pBdr>
        <w:ind w:left="1701" w:right="567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14:paraId="61E73D72" w14:textId="77777777" w:rsidR="00220C09" w:rsidRDefault="00220C09" w:rsidP="00220C09">
      <w:pPr>
        <w:jc w:val="center"/>
        <w:rPr>
          <w:sz w:val="28"/>
          <w:szCs w:val="28"/>
        </w:rPr>
      </w:pPr>
    </w:p>
    <w:p w14:paraId="7F2D30AD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ЧОУ ДПО «Академия хоккея «Высшая школа тренеров им. Н.Г. ПУЧКОВА»</w:t>
      </w:r>
    </w:p>
    <w:p w14:paraId="03B15D21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464E6D44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49C29EF9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4A59850E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675258AE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5D20E8F2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52956EAB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49C37F65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Эссе на тему</w:t>
      </w:r>
      <w:r w:rsidRPr="00220C0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14:paraId="6BFB2765" w14:textId="77777777" w:rsidR="00220C09" w:rsidRPr="00F7099C" w:rsidRDefault="00220C09" w:rsidP="00220C09">
      <w:pPr>
        <w:jc w:val="center"/>
        <w:rPr>
          <w:color w:val="000000"/>
          <w:sz w:val="28"/>
          <w:szCs w:val="28"/>
        </w:rPr>
      </w:pPr>
    </w:p>
    <w:p w14:paraId="1D234880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1DD9C619" w14:textId="77777777" w:rsidR="00B62D66" w:rsidRDefault="00220C09" w:rsidP="00B62D66">
      <w:pPr>
        <w:pStyle w:val="3"/>
        <w:spacing w:before="150" w:beforeAutospacing="0" w:after="150" w:afterAutospacing="0"/>
        <w:jc w:val="center"/>
        <w:textAlignment w:val="baseline"/>
        <w:rPr>
          <w:b w:val="0"/>
          <w:bCs w:val="0"/>
          <w:sz w:val="28"/>
          <w:szCs w:val="28"/>
        </w:rPr>
      </w:pPr>
      <w:r w:rsidRPr="00B62D66">
        <w:rPr>
          <w:b w:val="0"/>
          <w:bCs w:val="0"/>
          <w:sz w:val="28"/>
          <w:szCs w:val="28"/>
        </w:rPr>
        <w:t>«</w:t>
      </w:r>
      <w:r w:rsidR="00B62D66" w:rsidRPr="00B62D66">
        <w:rPr>
          <w:b w:val="0"/>
          <w:bCs w:val="0"/>
          <w:sz w:val="28"/>
          <w:szCs w:val="28"/>
        </w:rPr>
        <w:t>Функциональная анатомия костей и их соединений</w:t>
      </w:r>
      <w:r w:rsidRPr="00B62D66">
        <w:rPr>
          <w:b w:val="0"/>
          <w:bCs w:val="0"/>
          <w:sz w:val="28"/>
          <w:szCs w:val="28"/>
        </w:rPr>
        <w:t>»</w:t>
      </w:r>
      <w:r w:rsidR="00B62D66">
        <w:rPr>
          <w:b w:val="0"/>
          <w:bCs w:val="0"/>
          <w:sz w:val="28"/>
          <w:szCs w:val="28"/>
        </w:rPr>
        <w:t xml:space="preserve"> </w:t>
      </w:r>
    </w:p>
    <w:p w14:paraId="6D692367" w14:textId="75802352" w:rsidR="00B62D66" w:rsidRPr="00B62D66" w:rsidRDefault="00B62D66" w:rsidP="00B62D66">
      <w:pPr>
        <w:pStyle w:val="3"/>
        <w:spacing w:before="150" w:beforeAutospacing="0" w:after="150" w:afterAutospacing="0"/>
        <w:jc w:val="center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220C09" w:rsidRPr="00B62D66">
        <w:rPr>
          <w:b w:val="0"/>
          <w:bCs w:val="0"/>
          <w:sz w:val="28"/>
          <w:szCs w:val="28"/>
        </w:rPr>
        <w:t>«</w:t>
      </w:r>
      <w:r w:rsidRPr="00B62D66">
        <w:rPr>
          <w:b w:val="0"/>
          <w:bCs w:val="0"/>
          <w:sz w:val="28"/>
          <w:szCs w:val="28"/>
        </w:rPr>
        <w:t>Функциональная анатомия мышц и морфологические критерии спортивного</w:t>
      </w:r>
      <w:r>
        <w:rPr>
          <w:b w:val="0"/>
          <w:bCs w:val="0"/>
          <w:sz w:val="28"/>
          <w:szCs w:val="28"/>
        </w:rPr>
        <w:t xml:space="preserve"> </w:t>
      </w:r>
      <w:r w:rsidRPr="00B62D66">
        <w:rPr>
          <w:b w:val="0"/>
          <w:bCs w:val="0"/>
          <w:sz w:val="28"/>
          <w:szCs w:val="28"/>
        </w:rPr>
        <w:t>отбора в хоккее.</w:t>
      </w:r>
      <w:r w:rsidR="00220C09" w:rsidRPr="00B62D66">
        <w:rPr>
          <w:b w:val="0"/>
          <w:bCs w:val="0"/>
          <w:sz w:val="28"/>
          <w:szCs w:val="28"/>
        </w:rPr>
        <w:t>»</w:t>
      </w:r>
    </w:p>
    <w:p w14:paraId="6BB38707" w14:textId="77777777" w:rsidR="00220C09" w:rsidRPr="00B62D66" w:rsidRDefault="00220C09"/>
    <w:p w14:paraId="6150180B" w14:textId="77777777" w:rsidR="00220C09" w:rsidRPr="00B62D66" w:rsidRDefault="00220C09"/>
    <w:p w14:paraId="58B74B9D" w14:textId="77777777" w:rsidR="00220C09" w:rsidRPr="00B62D66" w:rsidRDefault="00220C09"/>
    <w:p w14:paraId="0ADCBC47" w14:textId="77777777" w:rsidR="00220C09" w:rsidRPr="00220C09" w:rsidRDefault="00220C09">
      <w:r>
        <w:t xml:space="preserve">Выполнил </w:t>
      </w:r>
      <w:proofErr w:type="gramStart"/>
      <w:r>
        <w:t>слушатель</w:t>
      </w:r>
      <w:r>
        <w:tab/>
      </w:r>
      <w:r>
        <w:tab/>
      </w:r>
      <w:r>
        <w:tab/>
      </w:r>
      <w:r>
        <w:tab/>
      </w:r>
      <w:r>
        <w:tab/>
      </w:r>
      <w:r>
        <w:tab/>
        <w:t>Проверил</w:t>
      </w:r>
      <w:proofErr w:type="gramEnd"/>
      <w:r w:rsidRPr="00220C09">
        <w:t>:</w:t>
      </w:r>
      <w:r>
        <w:t xml:space="preserve"> д.б.н., профессор,</w:t>
      </w:r>
    </w:p>
    <w:p w14:paraId="512F9508" w14:textId="77777777" w:rsidR="00220C09" w:rsidRDefault="00220C09">
      <w:r>
        <w:t>высшей школы тренеров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зав. кафедрой анатомии </w:t>
      </w:r>
    </w:p>
    <w:p w14:paraId="29753850" w14:textId="77777777" w:rsidR="00220C09" w:rsidRDefault="00220C09">
      <w:r>
        <w:t>по хоккею им. Н.Г. Пучкова</w:t>
      </w:r>
      <w:r>
        <w:tab/>
      </w:r>
      <w:r>
        <w:tab/>
      </w:r>
      <w:r>
        <w:tab/>
      </w:r>
      <w:r>
        <w:tab/>
      </w:r>
      <w:r>
        <w:tab/>
        <w:t>НГУ им. П.Ф. Лесгафта</w:t>
      </w:r>
    </w:p>
    <w:p w14:paraId="10FE17D4" w14:textId="77777777" w:rsidR="00220C09" w:rsidRDefault="00220C09"/>
    <w:p w14:paraId="7EE4CD6B" w14:textId="769908E3" w:rsidR="00220C09" w:rsidRDefault="00B62D66">
      <w:r>
        <w:t>Кравченко Михал Александрович</w:t>
      </w:r>
      <w:r w:rsidR="00220C09">
        <w:tab/>
      </w:r>
      <w:r w:rsidR="00220C09">
        <w:tab/>
      </w:r>
      <w:r w:rsidR="00220C09">
        <w:tab/>
      </w:r>
      <w:r w:rsidR="00220C09">
        <w:tab/>
      </w:r>
      <w:r w:rsidR="00220C09">
        <w:tab/>
        <w:t>________________________</w:t>
      </w:r>
    </w:p>
    <w:p w14:paraId="2AA984EC" w14:textId="77777777" w:rsidR="00220C09" w:rsidRDefault="00220C09">
      <w:r>
        <w:tab/>
      </w:r>
      <w:r>
        <w:tab/>
      </w:r>
      <w:r>
        <w:tab/>
        <w:t>(Ф.И.О.)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(Ф.И.О.)</w:t>
      </w:r>
    </w:p>
    <w:p w14:paraId="445D1FBC" w14:textId="77777777" w:rsidR="00220C09" w:rsidRDefault="00220C09"/>
    <w:p w14:paraId="43974C82" w14:textId="77777777" w:rsidR="00220C09" w:rsidRDefault="00220C09"/>
    <w:p w14:paraId="1E5EEF92" w14:textId="77777777" w:rsidR="00220C09" w:rsidRDefault="00220C09"/>
    <w:p w14:paraId="3B196D6F" w14:textId="77777777" w:rsidR="00220C09" w:rsidRDefault="00220C09"/>
    <w:p w14:paraId="59881A68" w14:textId="77777777" w:rsidR="00220C09" w:rsidRDefault="00220C09"/>
    <w:p w14:paraId="5569F4E0" w14:textId="77777777" w:rsidR="00220C09" w:rsidRDefault="00220C09"/>
    <w:p w14:paraId="5CE42132" w14:textId="77777777" w:rsidR="00220C09" w:rsidRDefault="00220C09"/>
    <w:p w14:paraId="36DA639D" w14:textId="77777777" w:rsidR="00220C09" w:rsidRDefault="00220C09"/>
    <w:p w14:paraId="732C5FD0" w14:textId="77777777" w:rsidR="00220C09" w:rsidRDefault="00220C09"/>
    <w:p w14:paraId="0864B058" w14:textId="77777777" w:rsidR="00220C09" w:rsidRDefault="00220C09"/>
    <w:p w14:paraId="19CDC429" w14:textId="77777777" w:rsidR="00220C09" w:rsidRDefault="00220C09"/>
    <w:p w14:paraId="05EB2879" w14:textId="77777777" w:rsidR="00220C09" w:rsidRDefault="00220C09"/>
    <w:p w14:paraId="297C59B0" w14:textId="77777777" w:rsidR="00220C09" w:rsidRDefault="00220C09"/>
    <w:p w14:paraId="34FADC8C" w14:textId="77777777" w:rsidR="00B62D66" w:rsidRDefault="00B62D66"/>
    <w:p w14:paraId="0A6A2EDF" w14:textId="77777777" w:rsidR="00220C09" w:rsidRDefault="00220C09"/>
    <w:p w14:paraId="2694E772" w14:textId="77777777" w:rsidR="00220C09" w:rsidRDefault="00220C09"/>
    <w:p w14:paraId="397FD05D" w14:textId="77777777" w:rsidR="00220C09" w:rsidRDefault="00220C09"/>
    <w:p w14:paraId="7769525A" w14:textId="77777777" w:rsidR="00220C09" w:rsidRDefault="00220C09"/>
    <w:p w14:paraId="1E894D58" w14:textId="77777777" w:rsidR="00220C09" w:rsidRDefault="00220C09"/>
    <w:p w14:paraId="1468EC2F" w14:textId="77777777" w:rsidR="00220C09" w:rsidRDefault="00220C09"/>
    <w:p w14:paraId="183977EE" w14:textId="77777777" w:rsidR="00220C09" w:rsidRDefault="00220C09" w:rsidP="00220C09">
      <w:pPr>
        <w:jc w:val="center"/>
      </w:pPr>
      <w:r>
        <w:t>Санкт-Петербург</w:t>
      </w:r>
    </w:p>
    <w:p w14:paraId="6FBAA96B" w14:textId="4FD7F933" w:rsidR="00220C09" w:rsidRDefault="00220C09" w:rsidP="00220C09">
      <w:pPr>
        <w:jc w:val="center"/>
      </w:pPr>
      <w:r>
        <w:t>2020 г.</w:t>
      </w:r>
    </w:p>
    <w:p w14:paraId="63C668B9" w14:textId="77777777" w:rsidR="00B62D66" w:rsidRPr="00B62D66" w:rsidRDefault="00B62D66" w:rsidP="00B62D66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2D6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Соединение костей</w:t>
      </w:r>
    </w:p>
    <w:p w14:paraId="4DAC7D36" w14:textId="413B9BE9" w:rsidR="00B62D66" w:rsidRPr="00B62D66" w:rsidRDefault="00B62D66" w:rsidP="00B62D66">
      <w:pPr>
        <w:pStyle w:val="a3"/>
        <w:rPr>
          <w:color w:val="000000"/>
          <w:sz w:val="28"/>
          <w:szCs w:val="28"/>
        </w:rPr>
      </w:pPr>
      <w:r w:rsidRPr="00B62D66">
        <w:rPr>
          <w:color w:val="000000"/>
          <w:sz w:val="28"/>
          <w:szCs w:val="28"/>
        </w:rPr>
        <w:t>Кости скелета человека объединяются в общую функциональную систему (пассивная часть опорно-двигательного аппарата) при помощи различных видов соединения. Все соединения костей разделяются натри вида: непрерывные, прерывные и симфизы. В зависимости от вида тканей, которые соединяют кости, выделяют следующие виды непрерывных соединений: фиброзные, костные и синхондрозы (хрящевые соединения)</w:t>
      </w:r>
    </w:p>
    <w:p w14:paraId="6D4C720E" w14:textId="7D4DBDAF" w:rsidR="00B62D66" w:rsidRPr="00B62D66" w:rsidRDefault="00B62D66" w:rsidP="00B62D66">
      <w:pPr>
        <w:pStyle w:val="a3"/>
        <w:rPr>
          <w:color w:val="000000"/>
          <w:sz w:val="28"/>
          <w:szCs w:val="28"/>
        </w:rPr>
      </w:pPr>
      <w:r w:rsidRPr="00B62D66">
        <w:rPr>
          <w:noProof/>
          <w:color w:val="000000"/>
          <w:sz w:val="28"/>
          <w:szCs w:val="28"/>
        </w:rPr>
        <w:drawing>
          <wp:inline distT="0" distB="0" distL="0" distR="0" wp14:anchorId="79CDB5DA" wp14:editId="15B935B2">
            <wp:extent cx="4552950" cy="2609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08371" w14:textId="26D902DA" w:rsidR="00B62D66" w:rsidRPr="006E22B4" w:rsidRDefault="00B62D66" w:rsidP="00B62D66">
      <w:pPr>
        <w:pStyle w:val="a3"/>
        <w:rPr>
          <w:color w:val="000000"/>
          <w:sz w:val="28"/>
          <w:szCs w:val="28"/>
        </w:rPr>
      </w:pPr>
      <w:r w:rsidRPr="006E22B4">
        <w:rPr>
          <w:color w:val="000000"/>
          <w:sz w:val="28"/>
          <w:szCs w:val="28"/>
        </w:rPr>
        <w:t>Виды соединения костей (схема):</w:t>
      </w:r>
    </w:p>
    <w:p w14:paraId="7C7F3F5E" w14:textId="27223229" w:rsidR="00B62D66" w:rsidRPr="006E22B4" w:rsidRDefault="00B62D66" w:rsidP="00B62D66">
      <w:pPr>
        <w:pStyle w:val="a3"/>
        <w:rPr>
          <w:color w:val="000000"/>
          <w:sz w:val="28"/>
          <w:szCs w:val="28"/>
        </w:rPr>
      </w:pPr>
      <w:r w:rsidRPr="006E22B4">
        <w:rPr>
          <w:i/>
          <w:iCs/>
          <w:color w:val="000000"/>
          <w:sz w:val="28"/>
          <w:szCs w:val="28"/>
        </w:rPr>
        <w:t>А —</w:t>
      </w:r>
      <w:r w:rsidRPr="006E22B4">
        <w:rPr>
          <w:color w:val="000000"/>
          <w:sz w:val="28"/>
          <w:szCs w:val="28"/>
        </w:rPr>
        <w:t> сустав; </w:t>
      </w:r>
      <w:r w:rsidRPr="006E22B4">
        <w:rPr>
          <w:i/>
          <w:iCs/>
          <w:color w:val="000000"/>
          <w:sz w:val="28"/>
          <w:szCs w:val="28"/>
        </w:rPr>
        <w:t>Б —</w:t>
      </w:r>
      <w:r w:rsidRPr="006E22B4">
        <w:rPr>
          <w:color w:val="000000"/>
          <w:sz w:val="28"/>
          <w:szCs w:val="28"/>
        </w:rPr>
        <w:t> фиброзное соединение; </w:t>
      </w:r>
      <w:r w:rsidRPr="006E22B4">
        <w:rPr>
          <w:i/>
          <w:iCs/>
          <w:color w:val="000000"/>
          <w:sz w:val="28"/>
          <w:szCs w:val="28"/>
        </w:rPr>
        <w:t>В —</w:t>
      </w:r>
      <w:r w:rsidRPr="006E22B4">
        <w:rPr>
          <w:color w:val="000000"/>
          <w:sz w:val="28"/>
          <w:szCs w:val="28"/>
        </w:rPr>
        <w:t> синхондроз (хрящевое соединение); </w:t>
      </w:r>
      <w:r w:rsidRPr="006E22B4">
        <w:rPr>
          <w:i/>
          <w:iCs/>
          <w:color w:val="000000"/>
          <w:sz w:val="28"/>
          <w:szCs w:val="28"/>
        </w:rPr>
        <w:t>Г—</w:t>
      </w:r>
      <w:r w:rsidRPr="006E22B4">
        <w:rPr>
          <w:color w:val="000000"/>
          <w:sz w:val="28"/>
          <w:szCs w:val="28"/>
        </w:rPr>
        <w:t> симфиз (</w:t>
      </w:r>
      <w:proofErr w:type="spellStart"/>
      <w:r w:rsidRPr="006E22B4">
        <w:rPr>
          <w:color w:val="000000"/>
          <w:sz w:val="28"/>
          <w:szCs w:val="28"/>
        </w:rPr>
        <w:t>гемиартроз</w:t>
      </w:r>
      <w:proofErr w:type="spellEnd"/>
      <w:r w:rsidRPr="006E22B4">
        <w:rPr>
          <w:color w:val="000000"/>
          <w:sz w:val="28"/>
          <w:szCs w:val="28"/>
        </w:rPr>
        <w:t>); 1 — надкостница; 2— кость; </w:t>
      </w:r>
      <w:r w:rsidRPr="006E22B4">
        <w:rPr>
          <w:i/>
          <w:iCs/>
          <w:color w:val="000000"/>
          <w:sz w:val="28"/>
          <w:szCs w:val="28"/>
        </w:rPr>
        <w:t>3—</w:t>
      </w:r>
      <w:r w:rsidRPr="006E22B4">
        <w:rPr>
          <w:color w:val="000000"/>
          <w:sz w:val="28"/>
          <w:szCs w:val="28"/>
        </w:rPr>
        <w:t> волокнистая соединительная ткань; </w:t>
      </w:r>
      <w:r w:rsidRPr="006E22B4">
        <w:rPr>
          <w:i/>
          <w:iCs/>
          <w:color w:val="000000"/>
          <w:sz w:val="28"/>
          <w:szCs w:val="28"/>
        </w:rPr>
        <w:t>4 —</w:t>
      </w:r>
      <w:r w:rsidRPr="006E22B4">
        <w:rPr>
          <w:color w:val="000000"/>
          <w:sz w:val="28"/>
          <w:szCs w:val="28"/>
        </w:rPr>
        <w:t> хрящ; </w:t>
      </w:r>
      <w:r w:rsidRPr="006E22B4">
        <w:rPr>
          <w:i/>
          <w:iCs/>
          <w:color w:val="000000"/>
          <w:sz w:val="28"/>
          <w:szCs w:val="28"/>
        </w:rPr>
        <w:t>5 —</w:t>
      </w:r>
      <w:r w:rsidRPr="006E22B4">
        <w:rPr>
          <w:color w:val="000000"/>
          <w:sz w:val="28"/>
          <w:szCs w:val="28"/>
        </w:rPr>
        <w:t> синовиальная мембрана; </w:t>
      </w:r>
      <w:r w:rsidRPr="006E22B4">
        <w:rPr>
          <w:i/>
          <w:iCs/>
          <w:color w:val="000000"/>
          <w:sz w:val="28"/>
          <w:szCs w:val="28"/>
        </w:rPr>
        <w:t>6 — </w:t>
      </w:r>
      <w:r w:rsidRPr="006E22B4">
        <w:rPr>
          <w:color w:val="000000"/>
          <w:sz w:val="28"/>
          <w:szCs w:val="28"/>
        </w:rPr>
        <w:t>фиброзная мембрана; 7 — суставной хрящ; </w:t>
      </w:r>
      <w:r w:rsidRPr="006E22B4">
        <w:rPr>
          <w:i/>
          <w:iCs/>
          <w:color w:val="000000"/>
          <w:sz w:val="28"/>
          <w:szCs w:val="28"/>
        </w:rPr>
        <w:t>8 —</w:t>
      </w:r>
      <w:r w:rsidRPr="006E22B4">
        <w:rPr>
          <w:color w:val="000000"/>
          <w:sz w:val="28"/>
          <w:szCs w:val="28"/>
        </w:rPr>
        <w:t> суставная полость; </w:t>
      </w:r>
      <w:r w:rsidRPr="006E22B4">
        <w:rPr>
          <w:i/>
          <w:iCs/>
          <w:color w:val="000000"/>
          <w:sz w:val="28"/>
          <w:szCs w:val="28"/>
        </w:rPr>
        <w:t>9 —</w:t>
      </w:r>
      <w:r w:rsidRPr="006E22B4">
        <w:rPr>
          <w:color w:val="000000"/>
          <w:sz w:val="28"/>
          <w:szCs w:val="28"/>
        </w:rPr>
        <w:t xml:space="preserve"> щель в </w:t>
      </w:r>
      <w:proofErr w:type="spellStart"/>
      <w:r w:rsidRPr="006E22B4">
        <w:rPr>
          <w:color w:val="000000"/>
          <w:sz w:val="28"/>
          <w:szCs w:val="28"/>
        </w:rPr>
        <w:t>межлобковом</w:t>
      </w:r>
      <w:proofErr w:type="spellEnd"/>
      <w:r w:rsidRPr="006E22B4">
        <w:rPr>
          <w:color w:val="000000"/>
          <w:sz w:val="28"/>
          <w:szCs w:val="28"/>
        </w:rPr>
        <w:t xml:space="preserve"> диске; </w:t>
      </w:r>
      <w:r w:rsidRPr="006E22B4">
        <w:rPr>
          <w:i/>
          <w:iCs/>
          <w:color w:val="000000"/>
          <w:sz w:val="28"/>
          <w:szCs w:val="28"/>
        </w:rPr>
        <w:t>10—</w:t>
      </w:r>
      <w:r w:rsidRPr="006E22B4">
        <w:rPr>
          <w:color w:val="000000"/>
          <w:sz w:val="28"/>
          <w:szCs w:val="28"/>
        </w:rPr>
        <w:t> </w:t>
      </w:r>
      <w:proofErr w:type="spellStart"/>
      <w:r w:rsidRPr="006E22B4">
        <w:rPr>
          <w:color w:val="000000"/>
          <w:sz w:val="28"/>
          <w:szCs w:val="28"/>
        </w:rPr>
        <w:t>межлобковый</w:t>
      </w:r>
      <w:proofErr w:type="spellEnd"/>
      <w:r w:rsidRPr="006E22B4">
        <w:rPr>
          <w:color w:val="000000"/>
          <w:sz w:val="28"/>
          <w:szCs w:val="28"/>
        </w:rPr>
        <w:t xml:space="preserve"> диск</w:t>
      </w:r>
    </w:p>
    <w:p w14:paraId="526F702E" w14:textId="08E86D16" w:rsidR="00B62D66" w:rsidRPr="006E22B4" w:rsidRDefault="00B62D66" w:rsidP="00B62D66">
      <w:pPr>
        <w:spacing w:after="225"/>
        <w:ind w:left="900"/>
        <w:jc w:val="center"/>
        <w:textAlignment w:val="baseline"/>
        <w:rPr>
          <w:b/>
          <w:bCs/>
          <w:sz w:val="28"/>
          <w:szCs w:val="28"/>
        </w:rPr>
      </w:pPr>
      <w:r w:rsidRPr="006E22B4">
        <w:rPr>
          <w:b/>
          <w:bCs/>
          <w:sz w:val="28"/>
          <w:szCs w:val="28"/>
        </w:rPr>
        <w:t>Классификация суставов.</w:t>
      </w:r>
    </w:p>
    <w:p w14:paraId="38362D24" w14:textId="77777777" w:rsidR="006E22B4" w:rsidRPr="006E22B4" w:rsidRDefault="006E22B4" w:rsidP="006E22B4">
      <w:pPr>
        <w:pStyle w:val="a3"/>
        <w:shd w:val="clear" w:color="auto" w:fill="FFFFFF"/>
        <w:rPr>
          <w:sz w:val="28"/>
          <w:szCs w:val="28"/>
        </w:rPr>
      </w:pPr>
      <w:r w:rsidRPr="006E22B4">
        <w:rPr>
          <w:sz w:val="28"/>
          <w:szCs w:val="28"/>
        </w:rPr>
        <w:t>Классификацию суставов проводят по следующим принципам:</w:t>
      </w:r>
    </w:p>
    <w:p w14:paraId="116E9838" w14:textId="77777777" w:rsidR="006E22B4" w:rsidRPr="006E22B4" w:rsidRDefault="006E22B4" w:rsidP="006E22B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6E22B4">
        <w:rPr>
          <w:sz w:val="28"/>
          <w:szCs w:val="28"/>
        </w:rPr>
        <w:t>по числу суставных поверхностей;</w:t>
      </w:r>
    </w:p>
    <w:p w14:paraId="5AD26386" w14:textId="77777777" w:rsidR="006E22B4" w:rsidRPr="006E22B4" w:rsidRDefault="006E22B4" w:rsidP="006E22B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6E22B4">
        <w:rPr>
          <w:sz w:val="28"/>
          <w:szCs w:val="28"/>
        </w:rPr>
        <w:t>по форме суставных поверхностей;</w:t>
      </w:r>
    </w:p>
    <w:p w14:paraId="5440FAF3" w14:textId="77777777" w:rsidR="006E22B4" w:rsidRPr="006E22B4" w:rsidRDefault="006E22B4" w:rsidP="006E22B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6E22B4">
        <w:rPr>
          <w:sz w:val="28"/>
          <w:szCs w:val="28"/>
        </w:rPr>
        <w:t>по функции.</w:t>
      </w:r>
    </w:p>
    <w:p w14:paraId="46A23930" w14:textId="77777777" w:rsidR="006E22B4" w:rsidRPr="006E22B4" w:rsidRDefault="006E22B4" w:rsidP="006E22B4">
      <w:pPr>
        <w:pStyle w:val="a3"/>
        <w:shd w:val="clear" w:color="auto" w:fill="FFFFFF"/>
        <w:rPr>
          <w:sz w:val="28"/>
          <w:szCs w:val="28"/>
        </w:rPr>
      </w:pPr>
      <w:r w:rsidRPr="006E22B4">
        <w:rPr>
          <w:sz w:val="28"/>
          <w:szCs w:val="28"/>
        </w:rPr>
        <w:t>Суставная поверхность кости образована гиалиновым (реже волокнистым) суставным хрящом. Суставные хрящи представляют собой ткань, наполненную жидкостью. Поверхность хряща ровная, крепкая и эластичная, способна хорошо впитывать и выделять жидкость. Толщина суставного хряща в среднем составляет 0,2-0,5 миллиметра.</w:t>
      </w:r>
    </w:p>
    <w:p w14:paraId="5878CEF6" w14:textId="77777777" w:rsidR="006E22B4" w:rsidRPr="006E22B4" w:rsidRDefault="006E22B4" w:rsidP="006E22B4">
      <w:pPr>
        <w:pStyle w:val="a3"/>
        <w:shd w:val="clear" w:color="auto" w:fill="FFFFFF"/>
        <w:rPr>
          <w:sz w:val="28"/>
          <w:szCs w:val="28"/>
        </w:rPr>
      </w:pPr>
      <w:r w:rsidRPr="006E22B4">
        <w:rPr>
          <w:sz w:val="28"/>
          <w:szCs w:val="28"/>
        </w:rPr>
        <w:lastRenderedPageBreak/>
        <w:t xml:space="preserve">Суставная капсула образована соединительной тканью. Она окружает </w:t>
      </w:r>
      <w:proofErr w:type="spellStart"/>
      <w:r w:rsidRPr="006E22B4">
        <w:rPr>
          <w:sz w:val="28"/>
          <w:szCs w:val="28"/>
        </w:rPr>
        <w:t>сочлeняющиеся</w:t>
      </w:r>
      <w:proofErr w:type="spellEnd"/>
      <w:r w:rsidRPr="006E22B4">
        <w:rPr>
          <w:sz w:val="28"/>
          <w:szCs w:val="28"/>
        </w:rPr>
        <w:t xml:space="preserve"> концы костей и на суставных поверхностях переходит в надкостницу. Капсула имеет толстую наружную волокнистую фибринозную мембрану и внутреннюю тонкую синовиальную мембрану, которая выделяет в полость сустава синовиальную жидкость. Связки и сухожилия мышц укрепляют капсулу и способствуют движению сустава по определенным направлениям.</w:t>
      </w:r>
    </w:p>
    <w:p w14:paraId="2DA89C1E" w14:textId="77777777" w:rsidR="006E22B4" w:rsidRPr="006E22B4" w:rsidRDefault="006E22B4" w:rsidP="006E22B4">
      <w:pPr>
        <w:pStyle w:val="a3"/>
        <w:shd w:val="clear" w:color="auto" w:fill="FFFFFF"/>
        <w:rPr>
          <w:sz w:val="28"/>
          <w:szCs w:val="28"/>
        </w:rPr>
      </w:pPr>
      <w:r w:rsidRPr="006E22B4">
        <w:rPr>
          <w:sz w:val="28"/>
          <w:szCs w:val="28"/>
        </w:rPr>
        <w:t xml:space="preserve">К вспомогательным образованиям сустава относят внутрисуставные хрящи, диски, мениски, губы и </w:t>
      </w:r>
      <w:proofErr w:type="spellStart"/>
      <w:r w:rsidRPr="006E22B4">
        <w:rPr>
          <w:sz w:val="28"/>
          <w:szCs w:val="28"/>
        </w:rPr>
        <w:t>внутрикапсульные</w:t>
      </w:r>
      <w:proofErr w:type="spellEnd"/>
      <w:r w:rsidRPr="006E22B4">
        <w:rPr>
          <w:sz w:val="28"/>
          <w:szCs w:val="28"/>
        </w:rPr>
        <w:t xml:space="preserve"> связки. Кровоснабжение сустава осуществляется из широко </w:t>
      </w:r>
      <w:proofErr w:type="spellStart"/>
      <w:r w:rsidRPr="006E22B4">
        <w:rPr>
          <w:sz w:val="28"/>
          <w:szCs w:val="28"/>
        </w:rPr>
        <w:t>анастомозирующей</w:t>
      </w:r>
      <w:proofErr w:type="spellEnd"/>
      <w:r w:rsidRPr="006E22B4">
        <w:rPr>
          <w:sz w:val="28"/>
          <w:szCs w:val="28"/>
        </w:rPr>
        <w:t xml:space="preserve"> (разветвленной) суставной артериальной сети, образованной 3-8 артериями. Иннервация (снабжение нервами) сустава осуществляется нервной сетью, образованной симпатическими и спинномозговыми нервами. Все суставные элементы, кроме гиалинового хряща, имеют иннервацию. В них обнаруживаются значительные количества нервных окончаний, осуществляющих болевое восприятие, вследствие этого они могут стать источником боли.</w:t>
      </w:r>
    </w:p>
    <w:p w14:paraId="387A0231" w14:textId="77777777" w:rsidR="006E22B4" w:rsidRPr="006E22B4" w:rsidRDefault="006E22B4" w:rsidP="006E22B4">
      <w:pPr>
        <w:pStyle w:val="a3"/>
        <w:shd w:val="clear" w:color="auto" w:fill="FFFFFF"/>
        <w:rPr>
          <w:sz w:val="28"/>
          <w:szCs w:val="28"/>
        </w:rPr>
      </w:pPr>
      <w:r w:rsidRPr="006E22B4">
        <w:rPr>
          <w:sz w:val="28"/>
          <w:szCs w:val="28"/>
        </w:rPr>
        <w:t>Суставы обычно делят на 3 группы:</w:t>
      </w:r>
    </w:p>
    <w:p w14:paraId="3BB2DCBB" w14:textId="77777777" w:rsidR="006E22B4" w:rsidRPr="006E22B4" w:rsidRDefault="006E22B4" w:rsidP="006E22B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6E22B4">
        <w:rPr>
          <w:sz w:val="28"/>
          <w:szCs w:val="28"/>
        </w:rPr>
        <w:t>синартрозы — неподвижные (фиксированные);</w:t>
      </w:r>
    </w:p>
    <w:p w14:paraId="57CABDFC" w14:textId="77777777" w:rsidR="006E22B4" w:rsidRPr="006E22B4" w:rsidRDefault="006E22B4" w:rsidP="006E22B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proofErr w:type="spellStart"/>
      <w:r w:rsidRPr="006E22B4">
        <w:rPr>
          <w:sz w:val="28"/>
          <w:szCs w:val="28"/>
        </w:rPr>
        <w:t>амфиартрозы</w:t>
      </w:r>
      <w:proofErr w:type="spellEnd"/>
      <w:r w:rsidRPr="006E22B4">
        <w:rPr>
          <w:sz w:val="28"/>
          <w:szCs w:val="28"/>
        </w:rPr>
        <w:t xml:space="preserve"> (</w:t>
      </w:r>
      <w:proofErr w:type="spellStart"/>
      <w:r w:rsidRPr="006E22B4">
        <w:rPr>
          <w:sz w:val="28"/>
          <w:szCs w:val="28"/>
        </w:rPr>
        <w:t>полусуставы</w:t>
      </w:r>
      <w:proofErr w:type="spellEnd"/>
      <w:r w:rsidRPr="006E22B4">
        <w:rPr>
          <w:sz w:val="28"/>
          <w:szCs w:val="28"/>
        </w:rPr>
        <w:t>) — частично подвижные;</w:t>
      </w:r>
    </w:p>
    <w:p w14:paraId="17E75466" w14:textId="14F1A75C" w:rsidR="006E22B4" w:rsidRDefault="006E22B4" w:rsidP="006E22B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6E22B4">
        <w:rPr>
          <w:sz w:val="28"/>
          <w:szCs w:val="28"/>
        </w:rPr>
        <w:t xml:space="preserve">диартрозы (истинные суставы) — подвижные. Большинство суставов относится к подвижным </w:t>
      </w:r>
      <w:proofErr w:type="spellStart"/>
      <w:r w:rsidRPr="006E22B4">
        <w:rPr>
          <w:sz w:val="28"/>
          <w:szCs w:val="28"/>
        </w:rPr>
        <w:t>сочлeнениям</w:t>
      </w:r>
      <w:proofErr w:type="spellEnd"/>
      <w:r w:rsidRPr="006E22B4">
        <w:rPr>
          <w:sz w:val="28"/>
          <w:szCs w:val="28"/>
        </w:rPr>
        <w:t>.</w:t>
      </w:r>
    </w:p>
    <w:p w14:paraId="73C64541" w14:textId="77777777" w:rsidR="006E22B4" w:rsidRDefault="006E22B4" w:rsidP="006E22B4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bCs/>
          <w:sz w:val="28"/>
          <w:szCs w:val="28"/>
          <w:shd w:val="clear" w:color="auto" w:fill="FFFFFF"/>
        </w:rPr>
      </w:pPr>
      <w:r w:rsidRPr="006E22B4">
        <w:rPr>
          <w:b/>
          <w:bCs/>
          <w:sz w:val="28"/>
          <w:szCs w:val="28"/>
          <w:shd w:val="clear" w:color="auto" w:fill="FFFFFF"/>
        </w:rPr>
        <w:t>Виды мышечной ткани</w:t>
      </w:r>
    </w:p>
    <w:p w14:paraId="0BE59CE0" w14:textId="185BC35B" w:rsidR="006E22B4" w:rsidRDefault="006E22B4" w:rsidP="006E22B4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E22B4">
        <w:rPr>
          <w:sz w:val="28"/>
          <w:szCs w:val="28"/>
        </w:rPr>
        <w:t>Мышечные ткани – это специализированные ткани, ос</w:t>
      </w:r>
      <w:r w:rsidRPr="006E22B4">
        <w:rPr>
          <w:sz w:val="28"/>
          <w:szCs w:val="28"/>
        </w:rPr>
        <w:softHyphen/>
        <w:t>новной функцией которых является сокращение. Благодаря им обеспечиваются все двигательные процессы в организме (</w:t>
      </w:r>
      <w:proofErr w:type="spellStart"/>
      <w:r w:rsidRPr="006E22B4">
        <w:rPr>
          <w:sz w:val="28"/>
          <w:szCs w:val="28"/>
        </w:rPr>
        <w:t>гемоциркуляция</w:t>
      </w:r>
      <w:proofErr w:type="spellEnd"/>
      <w:r w:rsidRPr="006E22B4">
        <w:rPr>
          <w:sz w:val="28"/>
          <w:szCs w:val="28"/>
        </w:rPr>
        <w:t xml:space="preserve"> в сосудах, ритмическая деятельность мио</w:t>
      </w:r>
      <w:r w:rsidRPr="006E22B4">
        <w:rPr>
          <w:sz w:val="28"/>
          <w:szCs w:val="28"/>
        </w:rPr>
        <w:softHyphen/>
        <w:t>карда, перистальтика пищеварительного тракта и другие, а также перемещение организма в пространстве). Сокращение структурных элементов мышечных тканей осуществляется с помощью специальных органелл – миофибрилл – и является результатом взаимодействия молекул сократительных бел</w:t>
      </w:r>
      <w:r w:rsidRPr="006E22B4">
        <w:rPr>
          <w:sz w:val="28"/>
          <w:szCs w:val="28"/>
        </w:rPr>
        <w:softHyphen/>
        <w:t>ков.</w:t>
      </w:r>
    </w:p>
    <w:p w14:paraId="13622D8A" w14:textId="6A71FC18" w:rsidR="006E22B4" w:rsidRDefault="006E22B4" w:rsidP="006E22B4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6E22B4">
        <w:rPr>
          <w:color w:val="000000"/>
          <w:sz w:val="28"/>
          <w:szCs w:val="28"/>
        </w:rPr>
        <w:t>Существуют две </w:t>
      </w:r>
      <w:r w:rsidRPr="006E22B4">
        <w:rPr>
          <w:b/>
          <w:bCs/>
          <w:color w:val="000000"/>
          <w:sz w:val="28"/>
          <w:szCs w:val="28"/>
        </w:rPr>
        <w:t>классификации</w:t>
      </w:r>
      <w:r w:rsidRPr="006E22B4">
        <w:rPr>
          <w:color w:val="000000"/>
          <w:sz w:val="28"/>
          <w:szCs w:val="28"/>
        </w:rPr>
        <w:t xml:space="preserve"> мышечных тканей – морфофункциональная и генетическая. </w:t>
      </w:r>
      <w:proofErr w:type="gramStart"/>
      <w:r w:rsidRPr="006E22B4">
        <w:rPr>
          <w:color w:val="000000"/>
          <w:sz w:val="28"/>
          <w:szCs w:val="28"/>
        </w:rPr>
        <w:t>Согласно первой классификации</w:t>
      </w:r>
      <w:proofErr w:type="gramEnd"/>
      <w:r w:rsidRPr="006E22B4">
        <w:rPr>
          <w:color w:val="000000"/>
          <w:sz w:val="28"/>
          <w:szCs w:val="28"/>
        </w:rPr>
        <w:t xml:space="preserve"> мышечные ткани делят на две группы: 1) </w:t>
      </w:r>
      <w:r w:rsidRPr="006E22B4">
        <w:rPr>
          <w:b/>
          <w:bCs/>
          <w:color w:val="000000"/>
          <w:sz w:val="28"/>
          <w:szCs w:val="28"/>
        </w:rPr>
        <w:t>гладкая</w:t>
      </w:r>
      <w:r w:rsidRPr="006E22B4">
        <w:rPr>
          <w:color w:val="000000"/>
          <w:sz w:val="28"/>
          <w:szCs w:val="28"/>
        </w:rPr>
        <w:t> (неисчерченная) мышечная ткань, которая характе</w:t>
      </w:r>
      <w:r w:rsidRPr="006E22B4">
        <w:rPr>
          <w:color w:val="000000"/>
          <w:sz w:val="28"/>
          <w:szCs w:val="28"/>
        </w:rPr>
        <w:softHyphen/>
        <w:t>ризуется тем, что содержит миофибриллы, не имеющие по</w:t>
      </w:r>
      <w:r w:rsidRPr="006E22B4">
        <w:rPr>
          <w:color w:val="000000"/>
          <w:sz w:val="28"/>
          <w:szCs w:val="28"/>
        </w:rPr>
        <w:softHyphen/>
        <w:t xml:space="preserve">перечной </w:t>
      </w:r>
      <w:proofErr w:type="spellStart"/>
      <w:r w:rsidRPr="006E22B4">
        <w:rPr>
          <w:color w:val="000000"/>
          <w:sz w:val="28"/>
          <w:szCs w:val="28"/>
        </w:rPr>
        <w:t>исчерченности</w:t>
      </w:r>
      <w:proofErr w:type="spellEnd"/>
      <w:r w:rsidRPr="006E22B4">
        <w:rPr>
          <w:color w:val="000000"/>
          <w:sz w:val="28"/>
          <w:szCs w:val="28"/>
        </w:rPr>
        <w:t>; 2) </w:t>
      </w:r>
      <w:r w:rsidRPr="006E22B4">
        <w:rPr>
          <w:b/>
          <w:bCs/>
          <w:color w:val="000000"/>
          <w:sz w:val="28"/>
          <w:szCs w:val="28"/>
        </w:rPr>
        <w:t>поперечнополосатая </w:t>
      </w:r>
      <w:r w:rsidRPr="006E22B4">
        <w:rPr>
          <w:color w:val="000000"/>
          <w:sz w:val="28"/>
          <w:szCs w:val="28"/>
        </w:rPr>
        <w:t>(исчер</w:t>
      </w:r>
      <w:r w:rsidRPr="006E22B4">
        <w:rPr>
          <w:color w:val="000000"/>
          <w:sz w:val="28"/>
          <w:szCs w:val="28"/>
        </w:rPr>
        <w:softHyphen/>
        <w:t xml:space="preserve">ченная) мышечная ткань, миофибриллы которой образуют поперечную </w:t>
      </w:r>
      <w:proofErr w:type="spellStart"/>
      <w:r w:rsidRPr="006E22B4">
        <w:rPr>
          <w:color w:val="000000"/>
          <w:sz w:val="28"/>
          <w:szCs w:val="28"/>
        </w:rPr>
        <w:t>исчерченность</w:t>
      </w:r>
      <w:proofErr w:type="spellEnd"/>
      <w:r w:rsidRPr="006E22B4">
        <w:rPr>
          <w:color w:val="000000"/>
          <w:sz w:val="28"/>
          <w:szCs w:val="28"/>
        </w:rPr>
        <w:t>. В свою очередь, она подразделя</w:t>
      </w:r>
      <w:r w:rsidRPr="006E22B4">
        <w:rPr>
          <w:color w:val="000000"/>
          <w:sz w:val="28"/>
          <w:szCs w:val="28"/>
        </w:rPr>
        <w:softHyphen/>
        <w:t>ется на </w:t>
      </w:r>
      <w:r w:rsidRPr="006E22B4">
        <w:rPr>
          <w:b/>
          <w:bCs/>
          <w:color w:val="000000"/>
          <w:sz w:val="28"/>
          <w:szCs w:val="28"/>
        </w:rPr>
        <w:t>скелетную </w:t>
      </w:r>
      <w:r w:rsidRPr="006E22B4">
        <w:rPr>
          <w:color w:val="000000"/>
          <w:sz w:val="28"/>
          <w:szCs w:val="28"/>
        </w:rPr>
        <w:t>и</w:t>
      </w:r>
      <w:r w:rsidRPr="006E22B4">
        <w:rPr>
          <w:b/>
          <w:bCs/>
          <w:color w:val="000000"/>
          <w:sz w:val="28"/>
          <w:szCs w:val="28"/>
        </w:rPr>
        <w:t> сердечную</w:t>
      </w:r>
      <w:r w:rsidRPr="006E22B4">
        <w:rPr>
          <w:color w:val="000000"/>
          <w:sz w:val="28"/>
          <w:szCs w:val="28"/>
        </w:rPr>
        <w:t>. Согласно генетической классификации (по происхождению), мышечные ткани делят на 5 типов: 1) </w:t>
      </w:r>
      <w:r w:rsidRPr="006E22B4">
        <w:rPr>
          <w:b/>
          <w:bCs/>
          <w:color w:val="000000"/>
          <w:sz w:val="28"/>
          <w:szCs w:val="28"/>
        </w:rPr>
        <w:t>мезенхимные</w:t>
      </w:r>
      <w:r w:rsidRPr="006E22B4">
        <w:rPr>
          <w:color w:val="000000"/>
          <w:sz w:val="28"/>
          <w:szCs w:val="28"/>
        </w:rPr>
        <w:t> (развиваются из мезенхимы, на</w:t>
      </w:r>
      <w:r w:rsidRPr="006E22B4">
        <w:rPr>
          <w:color w:val="000000"/>
          <w:sz w:val="28"/>
          <w:szCs w:val="28"/>
        </w:rPr>
        <w:softHyphen/>
        <w:t xml:space="preserve">ходятся во внутренних </w:t>
      </w:r>
      <w:r w:rsidRPr="006E22B4">
        <w:rPr>
          <w:color w:val="000000"/>
          <w:sz w:val="28"/>
          <w:szCs w:val="28"/>
        </w:rPr>
        <w:lastRenderedPageBreak/>
        <w:t>органах и сосудах); 2) </w:t>
      </w:r>
      <w:r w:rsidRPr="006E22B4">
        <w:rPr>
          <w:b/>
          <w:bCs/>
          <w:color w:val="000000"/>
          <w:sz w:val="28"/>
          <w:szCs w:val="28"/>
        </w:rPr>
        <w:t>эпидермаль</w:t>
      </w:r>
      <w:r w:rsidRPr="006E22B4">
        <w:rPr>
          <w:b/>
          <w:bCs/>
          <w:color w:val="000000"/>
          <w:sz w:val="28"/>
          <w:szCs w:val="28"/>
        </w:rPr>
        <w:softHyphen/>
        <w:t>ные</w:t>
      </w:r>
      <w:r w:rsidRPr="006E22B4">
        <w:rPr>
          <w:color w:val="000000"/>
          <w:sz w:val="28"/>
          <w:szCs w:val="28"/>
        </w:rPr>
        <w:t xml:space="preserve"> (развиваются из кожной эктодермы, включают </w:t>
      </w:r>
      <w:proofErr w:type="spellStart"/>
      <w:r w:rsidRPr="006E22B4">
        <w:rPr>
          <w:color w:val="000000"/>
          <w:sz w:val="28"/>
          <w:szCs w:val="28"/>
        </w:rPr>
        <w:t>немы</w:t>
      </w:r>
      <w:r w:rsidRPr="006E22B4">
        <w:rPr>
          <w:color w:val="000000"/>
          <w:sz w:val="28"/>
          <w:szCs w:val="28"/>
        </w:rPr>
        <w:softHyphen/>
        <w:t>шечные</w:t>
      </w:r>
      <w:proofErr w:type="spellEnd"/>
      <w:r w:rsidRPr="006E22B4">
        <w:rPr>
          <w:color w:val="000000"/>
          <w:sz w:val="28"/>
          <w:szCs w:val="28"/>
        </w:rPr>
        <w:t xml:space="preserve"> сокращающиеся клетки – миоэпителиальные клетки потовых, молочных, слюнных и слезных желез); 3) </w:t>
      </w:r>
      <w:proofErr w:type="spellStart"/>
      <w:r w:rsidRPr="006E22B4">
        <w:rPr>
          <w:b/>
          <w:bCs/>
          <w:color w:val="000000"/>
          <w:sz w:val="28"/>
          <w:szCs w:val="28"/>
        </w:rPr>
        <w:t>нейраль</w:t>
      </w:r>
      <w:r w:rsidRPr="006E22B4">
        <w:rPr>
          <w:b/>
          <w:bCs/>
          <w:color w:val="000000"/>
          <w:sz w:val="28"/>
          <w:szCs w:val="28"/>
        </w:rPr>
        <w:softHyphen/>
        <w:t>ные</w:t>
      </w:r>
      <w:proofErr w:type="spellEnd"/>
      <w:r w:rsidRPr="006E22B4">
        <w:rPr>
          <w:color w:val="000000"/>
          <w:sz w:val="28"/>
          <w:szCs w:val="28"/>
        </w:rPr>
        <w:t> (развиваются из нервной трубки, к ним принадлежат гладкие миоциты мышц радужной оболочки глаза); 4) </w:t>
      </w:r>
      <w:r w:rsidRPr="006E22B4">
        <w:rPr>
          <w:b/>
          <w:bCs/>
          <w:color w:val="000000"/>
          <w:sz w:val="28"/>
          <w:szCs w:val="28"/>
        </w:rPr>
        <w:t>сома</w:t>
      </w:r>
      <w:r w:rsidRPr="006E22B4">
        <w:rPr>
          <w:b/>
          <w:bCs/>
          <w:color w:val="000000"/>
          <w:sz w:val="28"/>
          <w:szCs w:val="28"/>
        </w:rPr>
        <w:softHyphen/>
        <w:t>тические</w:t>
      </w:r>
      <w:r w:rsidRPr="006E22B4">
        <w:rPr>
          <w:color w:val="000000"/>
          <w:sz w:val="28"/>
          <w:szCs w:val="28"/>
        </w:rPr>
        <w:t xml:space="preserve"> (развиваются из </w:t>
      </w:r>
      <w:proofErr w:type="spellStart"/>
      <w:r w:rsidRPr="006E22B4">
        <w:rPr>
          <w:color w:val="000000"/>
          <w:sz w:val="28"/>
          <w:szCs w:val="28"/>
        </w:rPr>
        <w:t>миотомов</w:t>
      </w:r>
      <w:proofErr w:type="spellEnd"/>
      <w:r w:rsidRPr="006E22B4">
        <w:rPr>
          <w:color w:val="000000"/>
          <w:sz w:val="28"/>
          <w:szCs w:val="28"/>
        </w:rPr>
        <w:t xml:space="preserve"> мезодермы и образуют скелетную мышечную ткань); 5) </w:t>
      </w:r>
      <w:proofErr w:type="spellStart"/>
      <w:r w:rsidRPr="006E22B4">
        <w:rPr>
          <w:b/>
          <w:bCs/>
          <w:color w:val="000000"/>
          <w:sz w:val="28"/>
          <w:szCs w:val="28"/>
        </w:rPr>
        <w:t>целомические</w:t>
      </w:r>
      <w:proofErr w:type="spellEnd"/>
      <w:r w:rsidRPr="006E22B4">
        <w:rPr>
          <w:color w:val="000000"/>
          <w:sz w:val="28"/>
          <w:szCs w:val="28"/>
        </w:rPr>
        <w:t xml:space="preserve"> (развиваются из висцерального листка </w:t>
      </w:r>
      <w:proofErr w:type="spellStart"/>
      <w:r w:rsidRPr="006E22B4">
        <w:rPr>
          <w:color w:val="000000"/>
          <w:sz w:val="28"/>
          <w:szCs w:val="28"/>
        </w:rPr>
        <w:t>спланхнотома</w:t>
      </w:r>
      <w:proofErr w:type="spellEnd"/>
      <w:r w:rsidRPr="006E22B4">
        <w:rPr>
          <w:color w:val="000000"/>
          <w:sz w:val="28"/>
          <w:szCs w:val="28"/>
        </w:rPr>
        <w:t xml:space="preserve"> и образуют сердеч</w:t>
      </w:r>
      <w:r w:rsidRPr="006E22B4">
        <w:rPr>
          <w:color w:val="000000"/>
          <w:sz w:val="28"/>
          <w:szCs w:val="28"/>
        </w:rPr>
        <w:softHyphen/>
        <w:t>ную мышечную ткань). Первые три типа относятся к гладким мышечным тканям, остальные – к поперечнополосатым. К общим структурным признакам, характерным для мышечных тканей, следует отнести наличие: 1)специальных органелл – миофибрилл, благодаря взаимодействию их сократительных белков, осуществляется сокращение; 2)развитого трофиче</w:t>
      </w:r>
      <w:r w:rsidRPr="006E22B4">
        <w:rPr>
          <w:color w:val="000000"/>
          <w:sz w:val="28"/>
          <w:szCs w:val="28"/>
        </w:rPr>
        <w:softHyphen/>
        <w:t>ского аппарата, обеспечивающего выполнение сократитель</w:t>
      </w:r>
      <w:r w:rsidRPr="006E22B4">
        <w:rPr>
          <w:color w:val="000000"/>
          <w:sz w:val="28"/>
          <w:szCs w:val="28"/>
        </w:rPr>
        <w:softHyphen/>
        <w:t>ной функции – митохондрий, гладкой эндоплазматической сети, включений гликогена и миоглобина; 3)развитого опор</w:t>
      </w:r>
      <w:r w:rsidRPr="006E22B4">
        <w:rPr>
          <w:color w:val="000000"/>
          <w:sz w:val="28"/>
          <w:szCs w:val="28"/>
        </w:rPr>
        <w:softHyphen/>
        <w:t>ного аппарата в виде двуслойной оболочки с окружающей ее сетью волокон соединительной ткани.</w:t>
      </w:r>
    </w:p>
    <w:p w14:paraId="3BCC3D55" w14:textId="77777777" w:rsidR="006E22B4" w:rsidRPr="006E22B4" w:rsidRDefault="006E22B4" w:rsidP="006E22B4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22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Возрастные особенности мышц</w:t>
      </w:r>
    </w:p>
    <w:p w14:paraId="2559BC20" w14:textId="77777777" w:rsidR="006E22B4" w:rsidRPr="006E22B4" w:rsidRDefault="006E22B4" w:rsidP="006E22B4">
      <w:pPr>
        <w:pStyle w:val="a3"/>
        <w:jc w:val="both"/>
        <w:rPr>
          <w:color w:val="000000"/>
          <w:sz w:val="28"/>
          <w:szCs w:val="28"/>
        </w:rPr>
      </w:pPr>
      <w:r w:rsidRPr="006E22B4">
        <w:rPr>
          <w:color w:val="000000"/>
          <w:sz w:val="28"/>
          <w:szCs w:val="28"/>
        </w:rPr>
        <w:t>У новорожденного ребенка мышцы анатомически сформированы, но в целом мускулатура развита относительно слабо. На скелетные мышцы приходится 20-22% массы тела, причем мышцы туловища составляют 40% всей мускулатуры, а на конечности приходится около 60% мышечной массы. У взрослого мужчины масса скелетных мышц составляет примерно 40% от общей массы тела. У взрослой женщины - 35%. У спортсменов-тяжелоатлетов масса мускулатуры достигает 50-60% от массы тела. Масса мускулатуры конечностей достигает 80% от общей массы скелетных мышц. При этом на долю мышц нижних конечностей приходится в среднем 52-53%, на долю верхних конечностей - 27-28%.</w:t>
      </w:r>
    </w:p>
    <w:p w14:paraId="7E92CDB8" w14:textId="77777777" w:rsidR="006E22B4" w:rsidRPr="006E22B4" w:rsidRDefault="006E22B4" w:rsidP="006E22B4">
      <w:pPr>
        <w:pStyle w:val="a3"/>
        <w:jc w:val="both"/>
        <w:rPr>
          <w:color w:val="000000"/>
          <w:sz w:val="28"/>
          <w:szCs w:val="28"/>
        </w:rPr>
      </w:pPr>
      <w:r w:rsidRPr="006E22B4">
        <w:rPr>
          <w:color w:val="000000"/>
          <w:sz w:val="28"/>
          <w:szCs w:val="28"/>
        </w:rPr>
        <w:t>Мышцы у детей прикрепляются к костям дальше от оси вращения суставов, чем у взрослых. Поэтому сокращаются с меньшей потерей в силе. Эластичность мышц у детей примерно в 2 раза больше, чем у взрослых, в связи с чем разрывы мышц у них - редкое явление. У детей первых лет жизни примерно одинаково развиты сгибатели и разгибатели, за исключением мышц стопы. Постепенно на нижней конечности начинают преобладать разгибатели, а на верхней - сгибатели.</w:t>
      </w:r>
    </w:p>
    <w:p w14:paraId="60EB1197" w14:textId="77777777" w:rsidR="006E22B4" w:rsidRPr="006E22B4" w:rsidRDefault="006E22B4" w:rsidP="006E22B4">
      <w:pPr>
        <w:pStyle w:val="a3"/>
        <w:jc w:val="both"/>
        <w:rPr>
          <w:color w:val="000000"/>
          <w:sz w:val="28"/>
          <w:szCs w:val="28"/>
        </w:rPr>
      </w:pPr>
      <w:r w:rsidRPr="006E22B4">
        <w:rPr>
          <w:color w:val="000000"/>
          <w:sz w:val="28"/>
          <w:szCs w:val="28"/>
        </w:rPr>
        <w:t>У детей 8 лет мускулатура составляет 27% массы тела, к 15 годам ее доля возрастает до 33%. У взрослых мужчин мускулатура составляет 40% массы тела, у женщин - 35%. В соответствии с этим изменяются внешние формы тела, которые в значительной степени определяются развитием мускулатуры и подкожного жира.</w:t>
      </w:r>
    </w:p>
    <w:p w14:paraId="350EB089" w14:textId="77777777" w:rsidR="006E22B4" w:rsidRPr="006E22B4" w:rsidRDefault="006E22B4" w:rsidP="006E22B4">
      <w:pPr>
        <w:pStyle w:val="a3"/>
        <w:jc w:val="both"/>
        <w:rPr>
          <w:color w:val="000000"/>
          <w:sz w:val="28"/>
          <w:szCs w:val="28"/>
        </w:rPr>
      </w:pPr>
      <w:r w:rsidRPr="006E22B4">
        <w:rPr>
          <w:color w:val="000000"/>
          <w:sz w:val="28"/>
          <w:szCs w:val="28"/>
        </w:rPr>
        <w:lastRenderedPageBreak/>
        <w:t>Для новорожденных и детей раннего возраста характерна цилиндрическая форма конечностей; она переходит в веретенообразную и коническую по мере развития мускулатуры и уменьшения подкожной жировой клетчатки. Во время первого ростового сдвига, наступающего в 5-6 лет, формируется мышечный рельеф тела. В это время выявляются различия в степени развития мускулатуры и подкожного жира у мальчиков и девочек. В подростковом периоде, у мальчиков в 13-14 лет, у девочек в 11-12 лет, быстро увеличивается мышечная масса, особенно в конечностях, достигая 70-80% общей массы мышц. Становятся более выраженными половые различия формы тела, в частности мышечного рельефа.</w:t>
      </w:r>
    </w:p>
    <w:p w14:paraId="31E11915" w14:textId="77777777" w:rsidR="006E22B4" w:rsidRPr="006E22B4" w:rsidRDefault="006E22B4" w:rsidP="006E22B4">
      <w:pPr>
        <w:shd w:val="clear" w:color="auto" w:fill="FFFFFF"/>
        <w:spacing w:before="100" w:beforeAutospacing="1" w:after="100" w:afterAutospacing="1"/>
        <w:jc w:val="both"/>
        <w:rPr>
          <w:b/>
          <w:bCs/>
          <w:sz w:val="28"/>
          <w:szCs w:val="28"/>
          <w:shd w:val="clear" w:color="auto" w:fill="FFFFFF"/>
        </w:rPr>
      </w:pPr>
    </w:p>
    <w:p w14:paraId="57AD947F" w14:textId="77777777" w:rsidR="00B62D66" w:rsidRPr="00B62D66" w:rsidRDefault="00B62D66" w:rsidP="006E22B4">
      <w:pPr>
        <w:spacing w:after="225"/>
        <w:ind w:left="900"/>
        <w:jc w:val="both"/>
        <w:textAlignment w:val="baseline"/>
        <w:rPr>
          <w:color w:val="012243"/>
          <w:sz w:val="28"/>
          <w:szCs w:val="28"/>
        </w:rPr>
      </w:pPr>
    </w:p>
    <w:p w14:paraId="76CB855C" w14:textId="77777777" w:rsidR="00B62D66" w:rsidRPr="00220C09" w:rsidRDefault="00B62D66" w:rsidP="00220C09">
      <w:pPr>
        <w:jc w:val="center"/>
      </w:pPr>
    </w:p>
    <w:sectPr w:rsidR="00B62D66" w:rsidRPr="0022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93535"/>
    <w:multiLevelType w:val="multilevel"/>
    <w:tmpl w:val="C57C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D33C8E"/>
    <w:multiLevelType w:val="multilevel"/>
    <w:tmpl w:val="8D78A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C5046D"/>
    <w:multiLevelType w:val="multilevel"/>
    <w:tmpl w:val="17E04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5761809">
    <w:abstractNumId w:val="2"/>
  </w:num>
  <w:num w:numId="2" w16cid:durableId="954557592">
    <w:abstractNumId w:val="0"/>
  </w:num>
  <w:num w:numId="3" w16cid:durableId="1651057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C09"/>
    <w:rsid w:val="001B2D8D"/>
    <w:rsid w:val="00220C09"/>
    <w:rsid w:val="006E22B4"/>
    <w:rsid w:val="00B6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64A3"/>
  <w15:docId w15:val="{9A753581-4738-468A-8C20-9EFFF9CF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2D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62D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2D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2D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B62D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62D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clown.kyzn@gmail.com</cp:lastModifiedBy>
  <cp:revision>2</cp:revision>
  <dcterms:created xsi:type="dcterms:W3CDTF">2021-03-17T15:48:00Z</dcterms:created>
  <dcterms:modified xsi:type="dcterms:W3CDTF">2022-11-02T12:11:00Z</dcterms:modified>
</cp:coreProperties>
</file>