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F4B1" w14:textId="77777777" w:rsidR="00D82CCA" w:rsidRDefault="00D82CCA" w:rsidP="00D82CCA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МИНИСТЕРСТВО ОБРАЗОВАНИЯ И НАУКИ РОССИЙСКОЙ ФЕДЕРАЦИИ</w:t>
      </w:r>
    </w:p>
    <w:p w14:paraId="550CF6E0" w14:textId="77777777" w:rsidR="00D82CCA" w:rsidRDefault="00D82CCA" w:rsidP="00D82CCA">
      <w:pPr>
        <w:jc w:val="center"/>
        <w:rPr>
          <w:szCs w:val="28"/>
        </w:rPr>
      </w:pPr>
    </w:p>
    <w:p w14:paraId="6D67E1A3" w14:textId="77777777" w:rsidR="00D82CCA" w:rsidRDefault="00D82CCA" w:rsidP="00D82CCA">
      <w:pPr>
        <w:jc w:val="center"/>
        <w:rPr>
          <w:szCs w:val="28"/>
        </w:rPr>
      </w:pPr>
      <w:r>
        <w:rPr>
          <w:szCs w:val="28"/>
        </w:rPr>
        <w:t>ЧОУ ДПО «Академия Хоккея</w:t>
      </w:r>
    </w:p>
    <w:p w14:paraId="45482A7E" w14:textId="77777777" w:rsidR="00D82CCA" w:rsidRDefault="00D82CCA" w:rsidP="00D82CCA">
      <w:pPr>
        <w:jc w:val="center"/>
        <w:rPr>
          <w:color w:val="000000"/>
          <w:szCs w:val="28"/>
        </w:rPr>
      </w:pPr>
      <w:r>
        <w:rPr>
          <w:szCs w:val="28"/>
        </w:rPr>
        <w:t>«Высшая школа тренеров им. Н.Г. ПУЧКОВА»</w:t>
      </w:r>
    </w:p>
    <w:p w14:paraId="7C92FC69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2DEA43C7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0F36F80C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4AD6942A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3B65F2A3" w14:textId="77777777" w:rsidR="00D82CCA" w:rsidRDefault="00D82CCA" w:rsidP="00D82CCA">
      <w:pPr>
        <w:rPr>
          <w:color w:val="000000"/>
          <w:szCs w:val="28"/>
        </w:rPr>
      </w:pPr>
    </w:p>
    <w:p w14:paraId="41942554" w14:textId="77777777" w:rsidR="00D82CCA" w:rsidRDefault="00D82CCA" w:rsidP="00D82CC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Реферат </w:t>
      </w:r>
    </w:p>
    <w:p w14:paraId="6B68DFDB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3160B451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16A25B47" w14:textId="2ACA8BFB" w:rsidR="000D490F" w:rsidRPr="000D490F" w:rsidRDefault="000D490F" w:rsidP="000D490F">
      <w:pPr>
        <w:spacing w:after="0" w:line="300" w:lineRule="auto"/>
        <w:ind w:firstLine="709"/>
        <w:rPr>
          <w:rFonts w:cs="Times New Roman"/>
          <w:szCs w:val="28"/>
        </w:rPr>
      </w:pPr>
      <w:r>
        <w:rPr>
          <w:color w:val="000000"/>
          <w:szCs w:val="28"/>
        </w:rPr>
        <w:t xml:space="preserve">                            </w:t>
      </w:r>
      <w:r w:rsidR="00D82CCA">
        <w:rPr>
          <w:color w:val="000000"/>
          <w:szCs w:val="28"/>
        </w:rPr>
        <w:t>на тему: «</w:t>
      </w:r>
      <w:r w:rsidRPr="000D490F">
        <w:rPr>
          <w:rFonts w:cs="Times New Roman"/>
          <w:szCs w:val="28"/>
        </w:rPr>
        <w:t>Ответы на контрольные вопросы</w:t>
      </w:r>
    </w:p>
    <w:p w14:paraId="65F266A8" w14:textId="228A0B3C" w:rsidR="00D82CCA" w:rsidRDefault="000D490F" w:rsidP="00D82CCA">
      <w:pPr>
        <w:jc w:val="center"/>
        <w:rPr>
          <w:color w:val="000000"/>
          <w:szCs w:val="28"/>
        </w:rPr>
      </w:pPr>
      <w:r w:rsidRPr="000D490F">
        <w:rPr>
          <w:color w:val="000000"/>
          <w:szCs w:val="28"/>
        </w:rPr>
        <w:t xml:space="preserve"> по дисциплине функциональная анатомия</w:t>
      </w:r>
      <w:r w:rsidR="00D82CCA">
        <w:rPr>
          <w:color w:val="000000"/>
          <w:szCs w:val="28"/>
        </w:rPr>
        <w:t>»</w:t>
      </w:r>
    </w:p>
    <w:p w14:paraId="1F593611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3C7BE765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7868D086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6814A5C7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7B28C24B" w14:textId="77777777" w:rsidR="00D82CCA" w:rsidRDefault="00D82CCA" w:rsidP="00D82CCA">
      <w:pPr>
        <w:jc w:val="center"/>
        <w:rPr>
          <w:color w:val="000000"/>
          <w:szCs w:val="28"/>
        </w:rPr>
      </w:pPr>
    </w:p>
    <w:p w14:paraId="65B2B2E0" w14:textId="77777777" w:rsidR="00D82CCA" w:rsidRDefault="00D82CCA" w:rsidP="00D82CCA">
      <w:pPr>
        <w:jc w:val="center"/>
        <w:rPr>
          <w:color w:val="000000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2CCA" w14:paraId="7DA328DB" w14:textId="77777777" w:rsidTr="00D82CCA">
        <w:tc>
          <w:tcPr>
            <w:tcW w:w="4785" w:type="dxa"/>
          </w:tcPr>
          <w:p w14:paraId="1385307E" w14:textId="77777777" w:rsidR="00D82CCA" w:rsidRDefault="00D82CCA">
            <w:pPr>
              <w:rPr>
                <w:szCs w:val="28"/>
              </w:rPr>
            </w:pPr>
            <w:r>
              <w:rPr>
                <w:szCs w:val="28"/>
              </w:rPr>
              <w:t>Выполнил: Слушатель</w:t>
            </w:r>
          </w:p>
          <w:p w14:paraId="77A20193" w14:textId="77777777" w:rsidR="00D82CCA" w:rsidRDefault="00D82CCA">
            <w:pPr>
              <w:rPr>
                <w:szCs w:val="28"/>
              </w:rPr>
            </w:pPr>
            <w:r>
              <w:rPr>
                <w:szCs w:val="28"/>
              </w:rPr>
              <w:t>высшей школы тренеров</w:t>
            </w:r>
          </w:p>
          <w:p w14:paraId="1D236043" w14:textId="77777777" w:rsidR="00D82CCA" w:rsidRDefault="00D82CCA">
            <w:pPr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по хоккею им. Н.Г. Пучкова</w:t>
            </w:r>
          </w:p>
          <w:p w14:paraId="26E4BC74" w14:textId="77777777" w:rsidR="00D82CCA" w:rsidRDefault="00D82CCA" w:rsidP="00D82CCA">
            <w:pPr>
              <w:rPr>
                <w:color w:val="000000"/>
                <w:szCs w:val="28"/>
              </w:rPr>
            </w:pPr>
          </w:p>
          <w:p w14:paraId="6D3488C1" w14:textId="155C4926" w:rsidR="00D82CCA" w:rsidRDefault="00D82CCA" w:rsidP="00D82CC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Казакевич Е.М.</w:t>
            </w:r>
          </w:p>
        </w:tc>
        <w:tc>
          <w:tcPr>
            <w:tcW w:w="4786" w:type="dxa"/>
          </w:tcPr>
          <w:p w14:paraId="136F531F" w14:textId="10059FFE" w:rsidR="00D82CCA" w:rsidRDefault="00D82CCA">
            <w:pPr>
              <w:rPr>
                <w:szCs w:val="28"/>
              </w:rPr>
            </w:pPr>
            <w:r>
              <w:rPr>
                <w:szCs w:val="28"/>
              </w:rPr>
              <w:t xml:space="preserve">Проверил: </w:t>
            </w:r>
            <w:r>
              <w:rPr>
                <w:szCs w:val="28"/>
              </w:rPr>
              <w:t>Доктор биологических наук</w:t>
            </w:r>
            <w:r w:rsidR="000D490F">
              <w:rPr>
                <w:szCs w:val="28"/>
              </w:rPr>
              <w:t xml:space="preserve">, профессор, </w:t>
            </w:r>
            <w:proofErr w:type="spellStart"/>
            <w:proofErr w:type="gramStart"/>
            <w:r w:rsidR="000D490F">
              <w:rPr>
                <w:szCs w:val="28"/>
              </w:rPr>
              <w:t>зав.кафедрой</w:t>
            </w:r>
            <w:proofErr w:type="spellEnd"/>
            <w:proofErr w:type="gramEnd"/>
            <w:r w:rsidR="000D490F">
              <w:rPr>
                <w:szCs w:val="28"/>
              </w:rPr>
              <w:t xml:space="preserve"> анатомии НГУ им. П.Ф. Лесгафта</w:t>
            </w:r>
          </w:p>
          <w:p w14:paraId="42D78494" w14:textId="3828EAAF" w:rsidR="000D490F" w:rsidRDefault="000D490F">
            <w:pPr>
              <w:rPr>
                <w:szCs w:val="28"/>
              </w:rPr>
            </w:pPr>
            <w:r>
              <w:rPr>
                <w:szCs w:val="28"/>
              </w:rPr>
              <w:t>Ткачук М.Г.</w:t>
            </w:r>
          </w:p>
          <w:p w14:paraId="30D47B3E" w14:textId="77777777" w:rsidR="00D82CCA" w:rsidRDefault="00D82CCA">
            <w:pPr>
              <w:rPr>
                <w:szCs w:val="28"/>
              </w:rPr>
            </w:pPr>
          </w:p>
          <w:p w14:paraId="6288CF17" w14:textId="77777777" w:rsidR="00D82CCA" w:rsidRDefault="00D82CC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br/>
              <w:t>_______________________________</w:t>
            </w:r>
          </w:p>
          <w:p w14:paraId="357D8FD4" w14:textId="77777777" w:rsidR="00D82CCA" w:rsidRDefault="00D82CCA">
            <w:pPr>
              <w:tabs>
                <w:tab w:val="left" w:pos="711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(оценка)</w:t>
            </w:r>
          </w:p>
          <w:p w14:paraId="2D039621" w14:textId="77777777" w:rsidR="00D82CCA" w:rsidRDefault="00D82CCA">
            <w:pPr>
              <w:jc w:val="center"/>
              <w:rPr>
                <w:color w:val="000000"/>
                <w:szCs w:val="28"/>
              </w:rPr>
            </w:pPr>
          </w:p>
        </w:tc>
      </w:tr>
    </w:tbl>
    <w:p w14:paraId="367C789F" w14:textId="77777777" w:rsidR="00D82CCA" w:rsidRDefault="00D82CCA" w:rsidP="00D82CCA">
      <w:pPr>
        <w:tabs>
          <w:tab w:val="left" w:pos="7110"/>
        </w:tabs>
        <w:rPr>
          <w:szCs w:val="28"/>
        </w:rPr>
      </w:pPr>
    </w:p>
    <w:p w14:paraId="602C3C4F" w14:textId="77777777" w:rsidR="00D82CCA" w:rsidRDefault="00D82CCA" w:rsidP="00D82CCA">
      <w:pPr>
        <w:tabs>
          <w:tab w:val="left" w:pos="7110"/>
        </w:tabs>
        <w:rPr>
          <w:szCs w:val="28"/>
        </w:rPr>
      </w:pPr>
    </w:p>
    <w:p w14:paraId="1C1286A8" w14:textId="77777777" w:rsidR="00D82CCA" w:rsidRDefault="00D82CCA" w:rsidP="00D82CCA">
      <w:pPr>
        <w:tabs>
          <w:tab w:val="left" w:pos="7110"/>
        </w:tabs>
        <w:jc w:val="right"/>
        <w:rPr>
          <w:szCs w:val="28"/>
        </w:rPr>
      </w:pPr>
    </w:p>
    <w:p w14:paraId="0DC49A59" w14:textId="1E9DCC7B" w:rsidR="00D82CCA" w:rsidRDefault="00D82CCA" w:rsidP="000D490F">
      <w:pPr>
        <w:jc w:val="center"/>
        <w:rPr>
          <w:szCs w:val="28"/>
        </w:rPr>
      </w:pPr>
      <w:r>
        <w:rPr>
          <w:szCs w:val="28"/>
        </w:rPr>
        <w:t>Санкт-Петербург</w:t>
      </w:r>
    </w:p>
    <w:p w14:paraId="48A4A363" w14:textId="132032D0" w:rsidR="00D82CCA" w:rsidRDefault="000D490F" w:rsidP="000D490F">
      <w:pPr>
        <w:spacing w:after="0" w:line="300" w:lineRule="auto"/>
        <w:ind w:firstLine="709"/>
        <w:rPr>
          <w:rFonts w:cs="Times New Roman"/>
          <w:b/>
          <w:bCs/>
          <w:szCs w:val="28"/>
        </w:rPr>
      </w:pPr>
      <w:r>
        <w:rPr>
          <w:szCs w:val="28"/>
        </w:rPr>
        <w:t xml:space="preserve">                                                           </w:t>
      </w:r>
      <w:r w:rsidR="00D82CCA">
        <w:rPr>
          <w:szCs w:val="28"/>
        </w:rPr>
        <w:t>202</w:t>
      </w:r>
      <w:r w:rsidR="00D82CCA">
        <w:rPr>
          <w:szCs w:val="28"/>
        </w:rPr>
        <w:t>3</w:t>
      </w:r>
    </w:p>
    <w:p w14:paraId="6B51079C" w14:textId="77777777" w:rsidR="000D490F" w:rsidRDefault="000D490F" w:rsidP="000D490F">
      <w:pPr>
        <w:spacing w:after="0" w:line="30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07EF1903" w14:textId="1167729D" w:rsidR="00F542F5" w:rsidRPr="000013F0" w:rsidRDefault="00F542F5" w:rsidP="00C02310">
      <w:pPr>
        <w:spacing w:after="0" w:line="300" w:lineRule="auto"/>
        <w:ind w:firstLine="709"/>
        <w:jc w:val="center"/>
        <w:rPr>
          <w:rFonts w:cs="Times New Roman"/>
          <w:b/>
          <w:bCs/>
          <w:szCs w:val="28"/>
        </w:rPr>
      </w:pPr>
      <w:r w:rsidRPr="000013F0">
        <w:rPr>
          <w:rFonts w:cs="Times New Roman"/>
          <w:b/>
          <w:bCs/>
          <w:szCs w:val="28"/>
        </w:rPr>
        <w:t>Ответы на контрольные вопросы</w:t>
      </w:r>
    </w:p>
    <w:p w14:paraId="661662D1" w14:textId="25283152" w:rsidR="000013F0" w:rsidRPr="000013F0" w:rsidRDefault="000013F0" w:rsidP="00C02310">
      <w:pPr>
        <w:spacing w:after="0" w:line="300" w:lineRule="auto"/>
        <w:ind w:firstLine="709"/>
        <w:jc w:val="center"/>
        <w:rPr>
          <w:rFonts w:cs="Times New Roman"/>
          <w:b/>
          <w:bCs/>
          <w:szCs w:val="28"/>
        </w:rPr>
      </w:pPr>
      <w:r w:rsidRPr="000013F0">
        <w:rPr>
          <w:rFonts w:cs="Times New Roman"/>
          <w:b/>
          <w:bCs/>
          <w:szCs w:val="28"/>
        </w:rPr>
        <w:t>Категория-1</w:t>
      </w:r>
    </w:p>
    <w:p w14:paraId="11F8ED09" w14:textId="77777777" w:rsidR="000013F0" w:rsidRPr="00C02310" w:rsidRDefault="000013F0" w:rsidP="00C02310">
      <w:pPr>
        <w:spacing w:after="0" w:line="300" w:lineRule="auto"/>
        <w:ind w:firstLine="709"/>
        <w:jc w:val="center"/>
        <w:rPr>
          <w:rFonts w:cs="Times New Roman"/>
          <w:szCs w:val="28"/>
        </w:rPr>
      </w:pPr>
    </w:p>
    <w:p w14:paraId="2D26FB72" w14:textId="77777777" w:rsidR="00F542F5" w:rsidRPr="00C02310" w:rsidRDefault="00F542F5" w:rsidP="00C023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Химический состав и физические свойства костей. Компактное и губчатое костное вещество, их строение и функция.</w:t>
      </w:r>
    </w:p>
    <w:p w14:paraId="608526CC" w14:textId="7275ED62" w:rsidR="00AE4700" w:rsidRPr="00C02310" w:rsidRDefault="00AE4700" w:rsidP="00C0231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Органические вещества, представленные белком – оссеином, составляют 30 – 40% сухой массы кости. Органические вещества придают костям эластичность. Неорганические вещества составляют 60 – 70% сухой массы кости и представлены главным образом солями фосфора и кальция. В небольших количествах (до 0,001%) кость содержит более 30 других различных элементов (</w:t>
      </w:r>
      <w:proofErr w:type="spellStart"/>
      <w:r w:rsidRPr="00C02310">
        <w:rPr>
          <w:rFonts w:cs="Times New Roman"/>
          <w:szCs w:val="28"/>
        </w:rPr>
        <w:t>Al</w:t>
      </w:r>
      <w:proofErr w:type="spellEnd"/>
      <w:r w:rsidRPr="00C02310">
        <w:rPr>
          <w:rFonts w:cs="Times New Roman"/>
          <w:szCs w:val="28"/>
        </w:rPr>
        <w:t xml:space="preserve">, </w:t>
      </w:r>
      <w:proofErr w:type="spellStart"/>
      <w:r w:rsidRPr="00C02310">
        <w:rPr>
          <w:rFonts w:cs="Times New Roman"/>
          <w:szCs w:val="28"/>
        </w:rPr>
        <w:t>Fe</w:t>
      </w:r>
      <w:proofErr w:type="spellEnd"/>
      <w:r w:rsidRPr="00C02310">
        <w:rPr>
          <w:rFonts w:cs="Times New Roman"/>
          <w:szCs w:val="28"/>
        </w:rPr>
        <w:t xml:space="preserve">, </w:t>
      </w:r>
      <w:proofErr w:type="spellStart"/>
      <w:r w:rsidRPr="00C02310">
        <w:rPr>
          <w:rFonts w:cs="Times New Roman"/>
          <w:szCs w:val="28"/>
        </w:rPr>
        <w:t>Se</w:t>
      </w:r>
      <w:proofErr w:type="spellEnd"/>
      <w:r w:rsidRPr="00C02310">
        <w:rPr>
          <w:rFonts w:cs="Times New Roman"/>
          <w:szCs w:val="28"/>
        </w:rPr>
        <w:t xml:space="preserve">, </w:t>
      </w:r>
      <w:proofErr w:type="spellStart"/>
      <w:r w:rsidRPr="00C02310">
        <w:rPr>
          <w:rFonts w:cs="Times New Roman"/>
          <w:szCs w:val="28"/>
        </w:rPr>
        <w:t>Zn</w:t>
      </w:r>
      <w:proofErr w:type="spellEnd"/>
      <w:r w:rsidRPr="00C02310">
        <w:rPr>
          <w:rFonts w:cs="Times New Roman"/>
          <w:szCs w:val="28"/>
        </w:rPr>
        <w:t xml:space="preserve">, </w:t>
      </w:r>
      <w:proofErr w:type="spellStart"/>
      <w:r w:rsidRPr="00C02310">
        <w:rPr>
          <w:rFonts w:cs="Times New Roman"/>
          <w:szCs w:val="28"/>
        </w:rPr>
        <w:t>Сu</w:t>
      </w:r>
      <w:proofErr w:type="spellEnd"/>
      <w:r w:rsidRPr="00C02310">
        <w:rPr>
          <w:rFonts w:cs="Times New Roman"/>
          <w:szCs w:val="28"/>
        </w:rPr>
        <w:t xml:space="preserve"> и др.). Неорганические вещества придают костям прочность и упругость</w:t>
      </w:r>
    </w:p>
    <w:p w14:paraId="3120BC24" w14:textId="77777777" w:rsidR="00AE4700" w:rsidRPr="00C02310" w:rsidRDefault="00AE4700" w:rsidP="00C02310">
      <w:pPr>
        <w:pStyle w:val="a3"/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8BC238A" w14:textId="38BD474F" w:rsidR="00F542F5" w:rsidRPr="00C02310" w:rsidRDefault="00AE4700" w:rsidP="00C0231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 Губчатые кости состоят из губчатого вещества, покрытого тонким слоем компактного. Как правило, они имеют неправильную форму в виде куба или многогранника (например, кости предплюсны и запястья). К губчатым костям относятся также </w:t>
      </w:r>
      <w:proofErr w:type="spellStart"/>
      <w:r w:rsidRPr="00C02310">
        <w:rPr>
          <w:rFonts w:cs="Times New Roman"/>
          <w:szCs w:val="28"/>
        </w:rPr>
        <w:t>сесамовидные</w:t>
      </w:r>
      <w:proofErr w:type="spellEnd"/>
      <w:r w:rsidRPr="00C02310">
        <w:rPr>
          <w:rFonts w:cs="Times New Roman"/>
          <w:szCs w:val="28"/>
        </w:rPr>
        <w:t xml:space="preserve"> кости, развивающиеся в толще сухожилий (например, надколенник).</w:t>
      </w:r>
    </w:p>
    <w:p w14:paraId="5D58B04C" w14:textId="77777777" w:rsidR="00AE4700" w:rsidRPr="00C02310" w:rsidRDefault="00AE4700" w:rsidP="00C02310">
      <w:pPr>
        <w:pStyle w:val="a3"/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ACE6F62" w14:textId="18764380" w:rsidR="00AE4700" w:rsidRPr="00C02310" w:rsidRDefault="00AE4700" w:rsidP="00C0231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Строение и функции костной ткани. Структурно-функциональная единица костной ткани, её строение.</w:t>
      </w:r>
    </w:p>
    <w:p w14:paraId="0C083682" w14:textId="77777777" w:rsidR="0017605A" w:rsidRPr="00C02310" w:rsidRDefault="0017605A" w:rsidP="00C02310">
      <w:pPr>
        <w:pStyle w:val="a3"/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F1147C2" w14:textId="321FC4C3" w:rsidR="0017605A" w:rsidRPr="00C02310" w:rsidRDefault="0017605A" w:rsidP="00C02310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В состав скелета (от греч. </w:t>
      </w:r>
      <w:proofErr w:type="spellStart"/>
      <w:r w:rsidRPr="00C02310">
        <w:rPr>
          <w:rFonts w:cs="Times New Roman"/>
          <w:szCs w:val="28"/>
        </w:rPr>
        <w:t>skeleton</w:t>
      </w:r>
      <w:proofErr w:type="spellEnd"/>
      <w:r w:rsidRPr="00C02310">
        <w:rPr>
          <w:rFonts w:cs="Times New Roman"/>
          <w:szCs w:val="28"/>
        </w:rPr>
        <w:t xml:space="preserve"> — высохший, высушенный) входит 206 костей (85 парных и 36 непарных). В скелете человека различают скелет туловища, скелет головы, скелет верхних и нижних конечностей.</w:t>
      </w:r>
    </w:p>
    <w:p w14:paraId="07CC34C6" w14:textId="6AD16C19" w:rsidR="0017605A" w:rsidRPr="00C02310" w:rsidRDefault="0017605A" w:rsidP="00C02310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Опорная функция состоит в том, что скелет вместе с соединениями костей составляет костно-хрящевую опору всего тела, к которой прикрепляются мягкие ткани и органы.  Рессорная функция обусловлена наличием в скелете образований, смягчающих толчки и сотрясения (хрящевые прокладки, суставные хрящи между </w:t>
      </w:r>
      <w:r w:rsidRPr="00C02310">
        <w:rPr>
          <w:rFonts w:cs="Times New Roman"/>
          <w:szCs w:val="28"/>
        </w:rPr>
        <w:lastRenderedPageBreak/>
        <w:t>соединяющимися костями и т. п.).                                                                                            Защитная функция выражается в образовании из отдельных костей вместилищ для жизненно важных органов (например, позвоночный канал, в котором располагается спинной мозг; череп, в полости которого находится головной мозг; грудная клетка, защищающая органы грудной полости; таз, с важными для продолжения вида органами размножения). Также кости являются вместилищем костного мозга.                                  Локомоторная функция возможна благодаря строению костей в виде длинных и коротких рычагов, соединенных подвижными сочленениями и приводимых в движение мышцами, управляемыми нервной системой.</w:t>
      </w:r>
    </w:p>
    <w:p w14:paraId="7F2CFA28" w14:textId="628BB942" w:rsidR="00A83CC6" w:rsidRPr="00C02310" w:rsidRDefault="00A83CC6" w:rsidP="00C02310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Структурно-функциональной единицей костной ткани является остеон. Остеоны имеют вид цилиндров диаметром 100 - 500 мкм и длиной до нескольких сантиметров, которые лежат вдоль длинной оси кости.</w:t>
      </w:r>
    </w:p>
    <w:p w14:paraId="0EA5820A" w14:textId="77777777" w:rsidR="00A83CC6" w:rsidRPr="00C02310" w:rsidRDefault="00A83CC6" w:rsidP="00C02310">
      <w:pPr>
        <w:pStyle w:val="a3"/>
        <w:spacing w:after="0" w:line="360" w:lineRule="auto"/>
        <w:ind w:left="2149"/>
        <w:jc w:val="both"/>
        <w:rPr>
          <w:rFonts w:cs="Times New Roman"/>
          <w:szCs w:val="28"/>
        </w:rPr>
      </w:pPr>
    </w:p>
    <w:p w14:paraId="30873F7C" w14:textId="757248DF" w:rsidR="00A83CC6" w:rsidRPr="00C02310" w:rsidRDefault="00A83CC6" w:rsidP="00C02310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  Кость как орган. Ткани, входящие в состав кости, их положение и функция.</w:t>
      </w:r>
    </w:p>
    <w:p w14:paraId="3C62977C" w14:textId="75399541" w:rsidR="00A83CC6" w:rsidRPr="00C02310" w:rsidRDefault="00A83CC6" w:rsidP="00C023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Кость занимает определенное положение в организме, имеет специфическую структуру и выполняет только ей присущие функции.</w:t>
      </w:r>
    </w:p>
    <w:p w14:paraId="3D1FD6CC" w14:textId="016348C1" w:rsidR="00A83CC6" w:rsidRPr="00C02310" w:rsidRDefault="00A83CC6" w:rsidP="00C023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1. Плотная соединительная ткань. Вся кость, за исключением суставных поверхностей, покрыта соединительнотканной оболочкой — надкостницей, или периостом. Наружный слой надкостницы — волокнистый, состоит из пучков коллагеновых волокон, которые обусловливают его </w:t>
      </w:r>
      <w:r w:rsidR="00042CEF" w:rsidRPr="00C02310">
        <w:rPr>
          <w:rFonts w:cs="Times New Roman"/>
          <w:szCs w:val="28"/>
        </w:rPr>
        <w:t>прочность, надкостница</w:t>
      </w:r>
      <w:r w:rsidRPr="00C02310">
        <w:rPr>
          <w:rFonts w:cs="Times New Roman"/>
          <w:szCs w:val="28"/>
        </w:rPr>
        <w:t xml:space="preserve"> выполняет защитную, трофическую и костеобразующую функции.</w:t>
      </w:r>
    </w:p>
    <w:p w14:paraId="46D2FB88" w14:textId="154CBC1D" w:rsidR="00A83CC6" w:rsidRPr="00C02310" w:rsidRDefault="00A83CC6" w:rsidP="00C02310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2. Суставные поверхности кости покрыты суставным хрящом, как правило, гиалиновым. </w:t>
      </w:r>
      <w:r w:rsidR="00042CEF" w:rsidRPr="00C02310">
        <w:rPr>
          <w:rFonts w:cs="Times New Roman"/>
          <w:szCs w:val="28"/>
        </w:rPr>
        <w:t>Х</w:t>
      </w:r>
      <w:r w:rsidRPr="00C02310">
        <w:rPr>
          <w:rFonts w:cs="Times New Roman"/>
          <w:szCs w:val="28"/>
        </w:rPr>
        <w:t xml:space="preserve">рящевая ткань имеется между диафизом и эпифизом и называется </w:t>
      </w:r>
      <w:proofErr w:type="spellStart"/>
      <w:r w:rsidRPr="00C02310">
        <w:rPr>
          <w:rFonts w:cs="Times New Roman"/>
          <w:szCs w:val="28"/>
        </w:rPr>
        <w:t>метаэпифизарным</w:t>
      </w:r>
      <w:proofErr w:type="spellEnd"/>
      <w:r w:rsidRPr="00C02310">
        <w:rPr>
          <w:rFonts w:cs="Times New Roman"/>
          <w:szCs w:val="28"/>
        </w:rPr>
        <w:t xml:space="preserve"> хрящом или зоной роста.</w:t>
      </w:r>
    </w:p>
    <w:p w14:paraId="290449E2" w14:textId="77777777" w:rsidR="00042CEF" w:rsidRPr="00C02310" w:rsidRDefault="00042CEF" w:rsidP="00C02310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3. Кровеносные сосуды входят в кость со стороны периоста через питательные отверстия, идут по питательным каналам и поступают в остеоны. По каналам остеонов они достигают капиллярной сети костного мозга, где формируются начальные венозные сосуды кости. </w:t>
      </w:r>
    </w:p>
    <w:p w14:paraId="3BD97023" w14:textId="31931D9F" w:rsidR="00042CEF" w:rsidRPr="00C02310" w:rsidRDefault="00042CEF" w:rsidP="00C02310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4. Нервы входят в кость через периост и идут вместе с сосудами.</w:t>
      </w:r>
    </w:p>
    <w:p w14:paraId="73E42A89" w14:textId="1F4496B0" w:rsidR="00042CEF" w:rsidRPr="00C02310" w:rsidRDefault="00042CEF" w:rsidP="00C02310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lastRenderedPageBreak/>
        <w:t>5. Красный костный мозг у взрослого человека располагается в ячейках между перекладинами губчатого вещества эпифизов трубчатых костей и губчатого вещества плоских и губчатых костей. Красный костный мозг выполняет кроветворную и иммунную функции.</w:t>
      </w:r>
    </w:p>
    <w:p w14:paraId="255595C3" w14:textId="58EABD19" w:rsidR="00042CEF" w:rsidRPr="00C02310" w:rsidRDefault="00042CEF" w:rsidP="00C02310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6. Жёлтый костный мозг находится в костномозговой полости диафизов трубчатых костей и выполняет питательную функцию, т.к. состоит в основном из жировой ткани.</w:t>
      </w:r>
    </w:p>
    <w:p w14:paraId="40654FA2" w14:textId="09ACE035" w:rsidR="00042CEF" w:rsidRPr="00C02310" w:rsidRDefault="00042CEF" w:rsidP="00C02310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</w:p>
    <w:p w14:paraId="63C0E3AD" w14:textId="13EEA296" w:rsidR="00042CEF" w:rsidRPr="00C02310" w:rsidRDefault="00042CEF" w:rsidP="00C02310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Строение трубчатой кости. Надкостница, её строение и функция. Рост кости в длину и толщину.</w:t>
      </w:r>
    </w:p>
    <w:p w14:paraId="44E007AB" w14:textId="6348EEEA" w:rsidR="00042CEF" w:rsidRPr="00C02310" w:rsidRDefault="0087316D" w:rsidP="00C02310">
      <w:pPr>
        <w:pStyle w:val="a3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У трубчатой кости различают ее удлиненную среднюю часть – тело кости, или диафиз, содержащую костномозговую полость, и утолщенные концы – эпифизы</w:t>
      </w:r>
    </w:p>
    <w:p w14:paraId="000270BC" w14:textId="01837AB6" w:rsidR="0087316D" w:rsidRPr="00C02310" w:rsidRDefault="0087316D" w:rsidP="00C02310">
      <w:pPr>
        <w:pStyle w:val="a3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Надкостница прочно сращена с костью при помощи прободающих волокон, проникающих вглубь кости. Наружный слой надкостницы — волокнистый, состоит из пучков коллагеновых волокон, которые обусловливают его прочность. В этом слое проходят нервы и кровеносные сосуды. Внутренний слой - остеогенный (костеобразующий) прилежит непосредственно к костной ткани</w:t>
      </w:r>
    </w:p>
    <w:p w14:paraId="2C073EB5" w14:textId="1A993624" w:rsidR="0087316D" w:rsidRPr="00C02310" w:rsidRDefault="0087316D" w:rsidP="00C02310">
      <w:pPr>
        <w:pStyle w:val="a3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Рост костей в длину происходит до 21-23 лет за </w:t>
      </w:r>
      <w:proofErr w:type="spellStart"/>
      <w:r w:rsidRPr="00C02310">
        <w:rPr>
          <w:rFonts w:cs="Times New Roman"/>
          <w:szCs w:val="28"/>
        </w:rPr>
        <w:t>счѐт</w:t>
      </w:r>
      <w:proofErr w:type="spellEnd"/>
      <w:r w:rsidRPr="00C02310">
        <w:rPr>
          <w:rFonts w:cs="Times New Roman"/>
          <w:szCs w:val="28"/>
        </w:rPr>
        <w:t xml:space="preserve"> </w:t>
      </w:r>
      <w:proofErr w:type="spellStart"/>
      <w:r w:rsidRPr="00C02310">
        <w:rPr>
          <w:rFonts w:cs="Times New Roman"/>
          <w:szCs w:val="28"/>
        </w:rPr>
        <w:t>метаэпифизарных</w:t>
      </w:r>
      <w:proofErr w:type="spellEnd"/>
      <w:r w:rsidRPr="00C02310">
        <w:rPr>
          <w:rFonts w:cs="Times New Roman"/>
          <w:szCs w:val="28"/>
        </w:rPr>
        <w:t xml:space="preserve"> хрящей (зона роста), которые располагаются в трубчатой кости между </w:t>
      </w:r>
      <w:proofErr w:type="spellStart"/>
      <w:r w:rsidRPr="00C02310">
        <w:rPr>
          <w:rFonts w:cs="Times New Roman"/>
          <w:szCs w:val="28"/>
        </w:rPr>
        <w:t>метафизами</w:t>
      </w:r>
      <w:proofErr w:type="spellEnd"/>
      <w:r w:rsidRPr="00C02310">
        <w:rPr>
          <w:rFonts w:cs="Times New Roman"/>
          <w:szCs w:val="28"/>
        </w:rPr>
        <w:t xml:space="preserve"> и эпифизами.</w:t>
      </w:r>
    </w:p>
    <w:p w14:paraId="02BEC6F8" w14:textId="74FEE057" w:rsidR="0087316D" w:rsidRPr="00C02310" w:rsidRDefault="0087316D" w:rsidP="00C02310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Рост костей в толщину обеспечивается надкостницей, внутренний слой которой продуцирует костную ткань. Рост в толщину может продолжаться и после полового созревания под действием разных факторов. Внутренний слой надкостницы продуцирует костную ткань для зарастания трещин и переломов кости.</w:t>
      </w:r>
    </w:p>
    <w:p w14:paraId="378F2F83" w14:textId="65318318" w:rsidR="001448C6" w:rsidRPr="00C02310" w:rsidRDefault="001448C6" w:rsidP="00C02310">
      <w:pPr>
        <w:spacing w:line="360" w:lineRule="auto"/>
        <w:ind w:left="72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5.Классификация костей. Трубчатые кости, особенности их строения, примеры.</w:t>
      </w:r>
    </w:p>
    <w:p w14:paraId="45FBCE88" w14:textId="77777777" w:rsidR="001448C6" w:rsidRPr="00C02310" w:rsidRDefault="001448C6" w:rsidP="00C02310">
      <w:pPr>
        <w:pStyle w:val="a3"/>
        <w:numPr>
          <w:ilvl w:val="0"/>
          <w:numId w:val="15"/>
        </w:numPr>
        <w:tabs>
          <w:tab w:val="left" w:pos="1245"/>
        </w:tabs>
        <w:spacing w:line="360" w:lineRule="auto"/>
        <w:jc w:val="both"/>
        <w:rPr>
          <w:rFonts w:cs="Times New Roman"/>
          <w:szCs w:val="28"/>
        </w:rPr>
      </w:pPr>
      <w:r w:rsidRPr="00C02310">
        <w:rPr>
          <w:rFonts w:ascii="Segoe UI Symbol" w:hAnsi="Segoe UI Symbol" w:cs="Segoe UI Symbol"/>
          <w:szCs w:val="28"/>
        </w:rPr>
        <w:t>❖</w:t>
      </w:r>
      <w:r w:rsidRPr="00C02310">
        <w:rPr>
          <w:rFonts w:cs="Times New Roman"/>
          <w:szCs w:val="28"/>
        </w:rPr>
        <w:t xml:space="preserve"> Трубчатые (короткие и длинные)</w:t>
      </w:r>
    </w:p>
    <w:p w14:paraId="682F0C5F" w14:textId="77777777" w:rsidR="001448C6" w:rsidRPr="00C02310" w:rsidRDefault="001448C6" w:rsidP="00C02310">
      <w:pPr>
        <w:pStyle w:val="a3"/>
        <w:tabs>
          <w:tab w:val="left" w:pos="1245"/>
        </w:tabs>
        <w:spacing w:line="360" w:lineRule="auto"/>
        <w:ind w:left="2040"/>
        <w:jc w:val="both"/>
        <w:rPr>
          <w:rFonts w:cs="Times New Roman"/>
          <w:szCs w:val="28"/>
        </w:rPr>
      </w:pPr>
      <w:r w:rsidRPr="00C02310">
        <w:rPr>
          <w:rFonts w:ascii="Segoe UI Symbol" w:hAnsi="Segoe UI Symbol" w:cs="Segoe UI Symbol"/>
          <w:szCs w:val="28"/>
        </w:rPr>
        <w:t>❖</w:t>
      </w:r>
      <w:r w:rsidRPr="00C02310">
        <w:rPr>
          <w:rFonts w:cs="Times New Roman"/>
          <w:szCs w:val="28"/>
        </w:rPr>
        <w:t xml:space="preserve"> Губчатые</w:t>
      </w:r>
    </w:p>
    <w:p w14:paraId="6FFA97F6" w14:textId="77777777" w:rsidR="001448C6" w:rsidRPr="00C02310" w:rsidRDefault="001448C6" w:rsidP="00C02310">
      <w:pPr>
        <w:pStyle w:val="a3"/>
        <w:tabs>
          <w:tab w:val="left" w:pos="1245"/>
        </w:tabs>
        <w:spacing w:line="360" w:lineRule="auto"/>
        <w:ind w:left="2040"/>
        <w:jc w:val="both"/>
        <w:rPr>
          <w:rFonts w:cs="Times New Roman"/>
          <w:szCs w:val="28"/>
        </w:rPr>
      </w:pPr>
      <w:r w:rsidRPr="00C02310">
        <w:rPr>
          <w:rFonts w:ascii="Segoe UI Symbol" w:hAnsi="Segoe UI Symbol" w:cs="Segoe UI Symbol"/>
          <w:szCs w:val="28"/>
        </w:rPr>
        <w:t>❖</w:t>
      </w:r>
      <w:r w:rsidRPr="00C02310">
        <w:rPr>
          <w:rFonts w:cs="Times New Roman"/>
          <w:szCs w:val="28"/>
        </w:rPr>
        <w:t xml:space="preserve"> Плоские</w:t>
      </w:r>
    </w:p>
    <w:p w14:paraId="7BA4B771" w14:textId="77777777" w:rsidR="001448C6" w:rsidRPr="00C02310" w:rsidRDefault="001448C6" w:rsidP="00C02310">
      <w:pPr>
        <w:pStyle w:val="a3"/>
        <w:tabs>
          <w:tab w:val="left" w:pos="1245"/>
        </w:tabs>
        <w:spacing w:line="360" w:lineRule="auto"/>
        <w:ind w:left="2040"/>
        <w:jc w:val="both"/>
        <w:rPr>
          <w:rFonts w:cs="Times New Roman"/>
          <w:szCs w:val="28"/>
        </w:rPr>
      </w:pPr>
      <w:r w:rsidRPr="00C02310">
        <w:rPr>
          <w:rFonts w:ascii="Segoe UI Symbol" w:hAnsi="Segoe UI Symbol" w:cs="Segoe UI Symbol"/>
          <w:szCs w:val="28"/>
        </w:rPr>
        <w:lastRenderedPageBreak/>
        <w:t>❖</w:t>
      </w:r>
      <w:r w:rsidRPr="00C02310">
        <w:rPr>
          <w:rFonts w:cs="Times New Roman"/>
          <w:szCs w:val="28"/>
        </w:rPr>
        <w:t xml:space="preserve"> Смешанные</w:t>
      </w:r>
    </w:p>
    <w:p w14:paraId="70F1623D" w14:textId="3835E928" w:rsidR="0087316D" w:rsidRPr="00C02310" w:rsidRDefault="001448C6" w:rsidP="00C02310">
      <w:pPr>
        <w:pStyle w:val="a3"/>
        <w:tabs>
          <w:tab w:val="left" w:pos="1245"/>
        </w:tabs>
        <w:spacing w:line="360" w:lineRule="auto"/>
        <w:ind w:left="2040"/>
        <w:jc w:val="both"/>
        <w:rPr>
          <w:rFonts w:cs="Times New Roman"/>
          <w:szCs w:val="28"/>
        </w:rPr>
      </w:pPr>
      <w:r w:rsidRPr="00C02310">
        <w:rPr>
          <w:rFonts w:ascii="Segoe UI Symbol" w:hAnsi="Segoe UI Symbol" w:cs="Segoe UI Symbol"/>
          <w:szCs w:val="28"/>
        </w:rPr>
        <w:t>❖</w:t>
      </w:r>
      <w:r w:rsidRPr="00C02310">
        <w:rPr>
          <w:rFonts w:cs="Times New Roman"/>
          <w:szCs w:val="28"/>
        </w:rPr>
        <w:t xml:space="preserve"> Воздухоносные</w:t>
      </w:r>
    </w:p>
    <w:p w14:paraId="073E78E1" w14:textId="05AAF670" w:rsidR="001448C6" w:rsidRPr="00C02310" w:rsidRDefault="001448C6" w:rsidP="00C02310">
      <w:pPr>
        <w:pStyle w:val="a3"/>
        <w:numPr>
          <w:ilvl w:val="0"/>
          <w:numId w:val="15"/>
        </w:numPr>
        <w:tabs>
          <w:tab w:val="left" w:pos="1245"/>
        </w:tabs>
        <w:spacing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Трубчатые кости – это кости, которые расположены в тех отделах скелета, где совершаются движения с большой амплитудой (конечности).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C02310">
        <w:rPr>
          <w:rFonts w:cs="Times New Roman"/>
          <w:szCs w:val="28"/>
        </w:rPr>
        <w:t>хрящем</w:t>
      </w:r>
      <w:proofErr w:type="spellEnd"/>
      <w:r w:rsidRPr="00C02310">
        <w:rPr>
          <w:rFonts w:cs="Times New Roman"/>
          <w:szCs w:val="28"/>
        </w:rPr>
        <w:t>.</w:t>
      </w:r>
    </w:p>
    <w:p w14:paraId="0ABCCEED" w14:textId="5F827E68" w:rsidR="001448C6" w:rsidRPr="00C02310" w:rsidRDefault="001448C6" w:rsidP="00C02310">
      <w:pPr>
        <w:pStyle w:val="a3"/>
        <w:numPr>
          <w:ilvl w:val="0"/>
          <w:numId w:val="15"/>
        </w:numPr>
        <w:tabs>
          <w:tab w:val="left" w:pos="1245"/>
        </w:tabs>
        <w:spacing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</w:t>
      </w:r>
    </w:p>
    <w:p w14:paraId="2C3848CE" w14:textId="77777777" w:rsidR="001448C6" w:rsidRPr="00C02310" w:rsidRDefault="001448C6" w:rsidP="00C02310">
      <w:pPr>
        <w:tabs>
          <w:tab w:val="left" w:pos="1245"/>
        </w:tabs>
        <w:spacing w:line="360" w:lineRule="auto"/>
        <w:jc w:val="both"/>
        <w:rPr>
          <w:rFonts w:cs="Times New Roman"/>
          <w:szCs w:val="28"/>
        </w:rPr>
      </w:pPr>
    </w:p>
    <w:p w14:paraId="44DE25BF" w14:textId="240EEBEF" w:rsidR="001448C6" w:rsidRPr="00C02310" w:rsidRDefault="001448C6" w:rsidP="00C02310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Классификация костей. Губчатые и плоские кости, особенности их строения, примеры.</w:t>
      </w:r>
    </w:p>
    <w:p w14:paraId="6B7DF787" w14:textId="62D9D126" w:rsidR="001448C6" w:rsidRPr="00C02310" w:rsidRDefault="001448C6" w:rsidP="00C02310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Губчатые кости состоят из губчатого вещества, покрытого тонким слоем компактного. Плоские кости построены из двух пластинок компактного костного вещества, между которыми расположено губчатое вещество.</w:t>
      </w:r>
    </w:p>
    <w:p w14:paraId="59399A6F" w14:textId="716B05DD" w:rsidR="001448C6" w:rsidRPr="00C02310" w:rsidRDefault="001448C6" w:rsidP="00C02310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C02310">
        <w:rPr>
          <w:rFonts w:cs="Times New Roman"/>
          <w:szCs w:val="28"/>
        </w:rPr>
        <w:t>.К</w:t>
      </w:r>
      <w:proofErr w:type="gramEnd"/>
      <w:r w:rsidRPr="00C02310">
        <w:rPr>
          <w:rFonts w:cs="Times New Roman"/>
          <w:szCs w:val="28"/>
        </w:rPr>
        <w:t xml:space="preserve"> губчатым костям относятся также </w:t>
      </w:r>
      <w:proofErr w:type="spellStart"/>
      <w:r w:rsidRPr="00C02310">
        <w:rPr>
          <w:rFonts w:cs="Times New Roman"/>
          <w:szCs w:val="28"/>
        </w:rPr>
        <w:t>сесамовидные</w:t>
      </w:r>
      <w:proofErr w:type="spellEnd"/>
      <w:r w:rsidRPr="00C02310">
        <w:rPr>
          <w:rFonts w:cs="Times New Roman"/>
          <w:szCs w:val="28"/>
        </w:rPr>
        <w:t xml:space="preserve"> кости, развивающиеся в толще сухожилий (например, надколенник)</w:t>
      </w:r>
      <w:r w:rsidR="00C41633" w:rsidRPr="00C02310">
        <w:rPr>
          <w:rFonts w:cs="Times New Roman"/>
          <w:szCs w:val="28"/>
        </w:rPr>
        <w:t xml:space="preserve"> Плоские кости выполняют функцию защиты (кости крыши черепа, грудина и т.п.).</w:t>
      </w:r>
    </w:p>
    <w:p w14:paraId="2080812E" w14:textId="0ABF779F" w:rsidR="00C41633" w:rsidRPr="00C02310" w:rsidRDefault="00C41633" w:rsidP="00C02310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Скелет, его механические и биологические функции. Отделы скелета.</w:t>
      </w:r>
    </w:p>
    <w:p w14:paraId="6E5CC010" w14:textId="77777777" w:rsidR="00771E27" w:rsidRPr="00C02310" w:rsidRDefault="00771E27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</w:p>
    <w:p w14:paraId="778BB291" w14:textId="46281521" w:rsidR="00771E27" w:rsidRPr="00C02310" w:rsidRDefault="00771E27" w:rsidP="00C02310">
      <w:pPr>
        <w:pStyle w:val="a3"/>
        <w:numPr>
          <w:ilvl w:val="0"/>
          <w:numId w:val="17"/>
        </w:numPr>
        <w:spacing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Виды соединения костей.</w:t>
      </w:r>
    </w:p>
    <w:p w14:paraId="32F3A825" w14:textId="356D5E77" w:rsidR="00E95175" w:rsidRPr="00C02310" w:rsidRDefault="00E95175" w:rsidP="00C02310">
      <w:pPr>
        <w:spacing w:after="0" w:line="360" w:lineRule="auto"/>
        <w:jc w:val="both"/>
        <w:rPr>
          <w:rFonts w:cs="Times New Roman"/>
          <w:szCs w:val="28"/>
          <w:lang w:val="en-US"/>
        </w:rPr>
      </w:pPr>
    </w:p>
    <w:p w14:paraId="23F1ECBF" w14:textId="65815705" w:rsidR="00C41633" w:rsidRPr="00C02310" w:rsidRDefault="00E95175" w:rsidP="00C02310">
      <w:pPr>
        <w:pStyle w:val="a3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Непрерывные соединения (синартрозы) образуются в тех отделах скелета, где нужна защита и прочность – например, между костями черепа.</w:t>
      </w:r>
    </w:p>
    <w:p w14:paraId="0AD7BE4B" w14:textId="77777777" w:rsidR="00E95175" w:rsidRPr="00C02310" w:rsidRDefault="00E95175" w:rsidP="00C02310">
      <w:pPr>
        <w:pStyle w:val="a3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Фиброзные соединения (синдесмозы) образуются, если промежуток</w:t>
      </w:r>
    </w:p>
    <w:p w14:paraId="11ABF082" w14:textId="77777777" w:rsidR="00E95175" w:rsidRPr="00C02310" w:rsidRDefault="00E95175" w:rsidP="00C02310">
      <w:pPr>
        <w:pStyle w:val="a3"/>
        <w:spacing w:after="0" w:line="360" w:lineRule="auto"/>
        <w:ind w:left="108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между костями заполнен соединительной тканью (плотная волокнистая</w:t>
      </w:r>
    </w:p>
    <w:p w14:paraId="2DF4376E" w14:textId="0E9A8AD6" w:rsidR="00E95175" w:rsidRPr="00C02310" w:rsidRDefault="00E95175" w:rsidP="00C02310">
      <w:pPr>
        <w:pStyle w:val="a3"/>
        <w:spacing w:after="0" w:line="360" w:lineRule="auto"/>
        <w:ind w:left="108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ткань).</w:t>
      </w:r>
      <w:r w:rsidRPr="00C02310">
        <w:rPr>
          <w:rFonts w:cs="Times New Roman"/>
          <w:szCs w:val="28"/>
          <w:lang w:val="en-US"/>
        </w:rPr>
        <w:t xml:space="preserve"> </w:t>
      </w:r>
    </w:p>
    <w:p w14:paraId="59CCF8AD" w14:textId="0330348F" w:rsidR="00E95175" w:rsidRPr="00C02310" w:rsidRDefault="00E95175" w:rsidP="00C02310">
      <w:pPr>
        <w:pStyle w:val="a3"/>
        <w:spacing w:after="0" w:line="360" w:lineRule="auto"/>
        <w:ind w:left="108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Фиброзные соединения представлены:</w:t>
      </w:r>
    </w:p>
    <w:p w14:paraId="6B5CF264" w14:textId="4A7A56F8" w:rsidR="00E95175" w:rsidRPr="00C02310" w:rsidRDefault="00E95175" w:rsidP="00C02310">
      <w:pPr>
        <w:pStyle w:val="a3"/>
        <w:numPr>
          <w:ilvl w:val="1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lastRenderedPageBreak/>
        <w:t>мембранами.</w:t>
      </w:r>
    </w:p>
    <w:p w14:paraId="08E168B3" w14:textId="135935B1" w:rsidR="00E95175" w:rsidRPr="00C02310" w:rsidRDefault="00E95175" w:rsidP="00C02310">
      <w:pPr>
        <w:pStyle w:val="a3"/>
        <w:numPr>
          <w:ilvl w:val="1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Связками</w:t>
      </w:r>
    </w:p>
    <w:p w14:paraId="5D1CACA1" w14:textId="4E9CEAF1" w:rsidR="00E95175" w:rsidRPr="00C02310" w:rsidRDefault="00E95175" w:rsidP="00C02310">
      <w:pPr>
        <w:pStyle w:val="a3"/>
        <w:numPr>
          <w:ilvl w:val="1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швами.</w:t>
      </w:r>
    </w:p>
    <w:p w14:paraId="003CA758" w14:textId="77777777" w:rsidR="00E95175" w:rsidRPr="00C02310" w:rsidRDefault="00E95175" w:rsidP="00C02310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</w:p>
    <w:p w14:paraId="7F493CA4" w14:textId="77777777" w:rsidR="00771E27" w:rsidRPr="00C02310" w:rsidRDefault="00771E27" w:rsidP="00C02310">
      <w:pPr>
        <w:pStyle w:val="a3"/>
        <w:numPr>
          <w:ilvl w:val="0"/>
          <w:numId w:val="23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Хрящевые соединения (синхондрозы) образуются, если промежуток</w:t>
      </w:r>
    </w:p>
    <w:p w14:paraId="31CCD7F6" w14:textId="4FEB3EC9" w:rsidR="00C41633" w:rsidRPr="00C02310" w:rsidRDefault="00771E27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между костями заполнен хрящевой тканью.</w:t>
      </w:r>
    </w:p>
    <w:p w14:paraId="0ED491AB" w14:textId="57B05536" w:rsidR="00771E27" w:rsidRPr="00C02310" w:rsidRDefault="00771E27" w:rsidP="00C02310">
      <w:pPr>
        <w:pStyle w:val="a3"/>
        <w:numPr>
          <w:ilvl w:val="0"/>
          <w:numId w:val="23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Костные соединения (синостозы) – непрерывные соединения посредством костной ткани, т.е. срастание костей (срастание пяти крестцовых позвонков в единую кость – крестец; срастание подвздошной, седалищной и лобковой кости в единую тазовую кость).</w:t>
      </w:r>
    </w:p>
    <w:p w14:paraId="22C1E02C" w14:textId="7681311A" w:rsidR="00771E27" w:rsidRPr="00C02310" w:rsidRDefault="00771E27" w:rsidP="00C02310">
      <w:pPr>
        <w:pStyle w:val="a3"/>
        <w:numPr>
          <w:ilvl w:val="0"/>
          <w:numId w:val="2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C02310">
        <w:rPr>
          <w:rFonts w:cs="Times New Roman"/>
          <w:szCs w:val="28"/>
        </w:rPr>
        <w:t>Полупрерывные</w:t>
      </w:r>
      <w:proofErr w:type="spellEnd"/>
      <w:r w:rsidRPr="00C02310">
        <w:rPr>
          <w:rFonts w:cs="Times New Roman"/>
          <w:szCs w:val="28"/>
        </w:rPr>
        <w:t xml:space="preserve"> соединения (симфизы) представляют собой хрящевое соединение, внутри которого имеется небольшая полость, заполненная синовиальной жидкостью</w:t>
      </w:r>
    </w:p>
    <w:p w14:paraId="55459C2B" w14:textId="77B21286" w:rsidR="00771E27" w:rsidRPr="00C02310" w:rsidRDefault="00771E27" w:rsidP="00C02310">
      <w:pPr>
        <w:pStyle w:val="a3"/>
        <w:numPr>
          <w:ilvl w:val="0"/>
          <w:numId w:val="23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Прерывные соединения (диартрозы), или суставы. Суставы образуются в тех звеньях скелета, где нужна подвижность – например, на конечностях. Выделяют обязательные и вспомогательные элементы сустава (вспомогательный аппарат)</w:t>
      </w:r>
    </w:p>
    <w:p w14:paraId="057D9C1D" w14:textId="77777777" w:rsidR="00771E27" w:rsidRPr="00C02310" w:rsidRDefault="00771E27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</w:p>
    <w:p w14:paraId="74DB2290" w14:textId="048D224C" w:rsidR="00771E27" w:rsidRPr="00C02310" w:rsidRDefault="00771E27" w:rsidP="00C02310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Обязательные и вспомогательные элементы сустава.</w:t>
      </w:r>
    </w:p>
    <w:p w14:paraId="6839981B" w14:textId="7542902F" w:rsidR="00771E27" w:rsidRPr="00C02310" w:rsidRDefault="00771E27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23ECF" wp14:editId="1A3C9DC9">
                <wp:simplePos x="0" y="0"/>
                <wp:positionH relativeFrom="column">
                  <wp:posOffset>3181350</wp:posOffset>
                </wp:positionH>
                <wp:positionV relativeFrom="paragraph">
                  <wp:posOffset>253364</wp:posOffset>
                </wp:positionV>
                <wp:extent cx="3390900" cy="1971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971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A7BA3" w14:textId="77777777" w:rsidR="00771E27" w:rsidRDefault="00771E27" w:rsidP="00771E27">
                            <w:pPr>
                              <w:jc w:val="center"/>
                            </w:pPr>
                            <w:r>
                              <w:t>ВСПОМОГАТЕЛЬНЫЕ ЭЛЕМЕНТЫ</w:t>
                            </w:r>
                          </w:p>
                          <w:p w14:paraId="69C60530" w14:textId="77777777" w:rsidR="00771E27" w:rsidRDefault="00771E27" w:rsidP="00771E27">
                            <w:pPr>
                              <w:jc w:val="center"/>
                            </w:pPr>
                            <w:r>
                              <w:t>СУСТАВА</w:t>
                            </w:r>
                          </w:p>
                          <w:p w14:paraId="66ECA1C7" w14:textId="2F5E4C30" w:rsidR="00771E27" w:rsidRDefault="00771E27" w:rsidP="004C6F6E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Суставные диски и</w:t>
                            </w:r>
                            <w:r w:rsidR="004C6F6E">
                              <w:t xml:space="preserve"> </w:t>
                            </w:r>
                            <w:r>
                              <w:t>мениски</w:t>
                            </w:r>
                          </w:p>
                          <w:p w14:paraId="04CE3CF6" w14:textId="77777777" w:rsidR="00771E27" w:rsidRDefault="00771E27" w:rsidP="004C6F6E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Суставные губы</w:t>
                            </w:r>
                          </w:p>
                          <w:p w14:paraId="428BE40D" w14:textId="5A6B70C1" w:rsidR="00771E27" w:rsidRDefault="00771E27" w:rsidP="004C6F6E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Связки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23ECF" id="Прямоугольник 2" o:spid="_x0000_s1026" style="position:absolute;left:0;text-align:left;margin-left:250.5pt;margin-top:19.95pt;width:267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" fillcolor="white [3201]" strokecolor="white [3212]" strokeweight="1pt">
                <v:textbox>
                  <w:txbxContent>
                    <w:p w14:paraId="45DA7BA3" w14:textId="77777777" w:rsidR="00771E27" w:rsidRDefault="00771E27" w:rsidP="00771E27">
                      <w:pPr>
                        <w:jc w:val="center"/>
                      </w:pPr>
                      <w:r>
                        <w:t>ВСПОМОГАТЕЛЬНЫЕ ЭЛЕМЕНТЫ</w:t>
                      </w:r>
                    </w:p>
                    <w:p w14:paraId="69C60530" w14:textId="77777777" w:rsidR="00771E27" w:rsidRDefault="00771E27" w:rsidP="00771E27">
                      <w:pPr>
                        <w:jc w:val="center"/>
                      </w:pPr>
                      <w:r>
                        <w:t>СУСТАВА</w:t>
                      </w:r>
                    </w:p>
                    <w:p w14:paraId="66ECA1C7" w14:textId="2F5E4C30" w:rsidR="00771E27" w:rsidRDefault="00771E27" w:rsidP="004C6F6E">
                      <w:pPr>
                        <w:pStyle w:val="a3"/>
                        <w:numPr>
                          <w:ilvl w:val="0"/>
                          <w:numId w:val="27"/>
                        </w:numPr>
                      </w:pPr>
                      <w:r>
                        <w:t>Суставные диски и</w:t>
                      </w:r>
                      <w:r w:rsidR="004C6F6E">
                        <w:t xml:space="preserve"> </w:t>
                      </w:r>
                      <w:r>
                        <w:t>мениски</w:t>
                      </w:r>
                    </w:p>
                    <w:p w14:paraId="04CE3CF6" w14:textId="77777777" w:rsidR="00771E27" w:rsidRDefault="00771E27" w:rsidP="004C6F6E">
                      <w:pPr>
                        <w:pStyle w:val="a3"/>
                        <w:numPr>
                          <w:ilvl w:val="0"/>
                          <w:numId w:val="27"/>
                        </w:numPr>
                      </w:pPr>
                      <w:r>
                        <w:t>Суставные губы</w:t>
                      </w:r>
                    </w:p>
                    <w:p w14:paraId="428BE40D" w14:textId="5A6B70C1" w:rsidR="00771E27" w:rsidRDefault="00771E27" w:rsidP="004C6F6E">
                      <w:pPr>
                        <w:pStyle w:val="a3"/>
                        <w:numPr>
                          <w:ilvl w:val="0"/>
                          <w:numId w:val="27"/>
                        </w:numPr>
                      </w:pPr>
                      <w:r>
                        <w:t>Связки</w:t>
                      </w:r>
                    </w:p>
                  </w:txbxContent>
                </v:textbox>
              </v:rect>
            </w:pict>
          </mc:Fallback>
        </mc:AlternateContent>
      </w:r>
    </w:p>
    <w:p w14:paraId="080AA4D6" w14:textId="77777777" w:rsidR="00771E27" w:rsidRPr="00C02310" w:rsidRDefault="00771E27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Обязательные элементы</w:t>
      </w:r>
    </w:p>
    <w:p w14:paraId="1B626881" w14:textId="77777777" w:rsidR="00771E27" w:rsidRPr="00C02310" w:rsidRDefault="00771E27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сустава</w:t>
      </w:r>
    </w:p>
    <w:p w14:paraId="294FF0A3" w14:textId="2B6F4EB0" w:rsidR="00771E27" w:rsidRPr="00C02310" w:rsidRDefault="00771E27" w:rsidP="00C02310">
      <w:pPr>
        <w:pStyle w:val="a3"/>
        <w:numPr>
          <w:ilvl w:val="0"/>
          <w:numId w:val="2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Суставные поверхности</w:t>
      </w:r>
    </w:p>
    <w:p w14:paraId="7ACF5389" w14:textId="42DDA258" w:rsidR="00771E27" w:rsidRPr="00C02310" w:rsidRDefault="00771E27" w:rsidP="00C02310">
      <w:pPr>
        <w:pStyle w:val="a3"/>
        <w:numPr>
          <w:ilvl w:val="0"/>
          <w:numId w:val="2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Суставная полость</w:t>
      </w:r>
    </w:p>
    <w:p w14:paraId="7EC4A30E" w14:textId="521EF0A5" w:rsidR="00771E27" w:rsidRPr="00C02310" w:rsidRDefault="00771E27" w:rsidP="00C02310">
      <w:pPr>
        <w:pStyle w:val="a3"/>
        <w:numPr>
          <w:ilvl w:val="0"/>
          <w:numId w:val="2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Суставная капсула</w:t>
      </w:r>
    </w:p>
    <w:p w14:paraId="6AFA9E9C" w14:textId="6B743477" w:rsidR="00771E27" w:rsidRPr="00C02310" w:rsidRDefault="00771E27" w:rsidP="00C02310">
      <w:pPr>
        <w:pStyle w:val="a3"/>
        <w:numPr>
          <w:ilvl w:val="0"/>
          <w:numId w:val="2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Синовиальная жидкость</w:t>
      </w:r>
    </w:p>
    <w:p w14:paraId="1F7CED5B" w14:textId="15C9EB98" w:rsidR="00771E27" w:rsidRPr="00C02310" w:rsidRDefault="00771E27" w:rsidP="00C02310">
      <w:pPr>
        <w:spacing w:after="0" w:line="360" w:lineRule="auto"/>
        <w:jc w:val="both"/>
        <w:rPr>
          <w:rFonts w:cs="Times New Roman"/>
          <w:szCs w:val="28"/>
        </w:rPr>
      </w:pPr>
    </w:p>
    <w:p w14:paraId="48220960" w14:textId="04108F6C" w:rsidR="00042CEF" w:rsidRPr="00C02310" w:rsidRDefault="004C6F6E" w:rsidP="00C02310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 Классификация суставов.</w:t>
      </w:r>
    </w:p>
    <w:p w14:paraId="5C0A4375" w14:textId="211F82FF" w:rsidR="004C6F6E" w:rsidRPr="00C02310" w:rsidRDefault="004C6F6E" w:rsidP="00C02310">
      <w:pPr>
        <w:pStyle w:val="a3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По числу суставных поверхностей и способу их соединения:</w:t>
      </w:r>
    </w:p>
    <w:p w14:paraId="10CAB4A0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a. простые суставы имеют только две суставные поверхности</w:t>
      </w:r>
    </w:p>
    <w:p w14:paraId="4B801ECA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(плечевой, тазобедренный, межфаланговые суставы).</w:t>
      </w:r>
    </w:p>
    <w:p w14:paraId="0D29FBDC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b. сложные суставы имеют более двух сочленяющихся</w:t>
      </w:r>
    </w:p>
    <w:p w14:paraId="1EAFDD8C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lastRenderedPageBreak/>
        <w:t>суставных поверхностей (локтевой, лучезапястный, коленный,</w:t>
      </w:r>
    </w:p>
    <w:p w14:paraId="5BD3074B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голеностопный суставы).</w:t>
      </w:r>
    </w:p>
    <w:p w14:paraId="49CBB45E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c. комплексные суставы содержат внутрисуставные диски или</w:t>
      </w:r>
    </w:p>
    <w:p w14:paraId="26D3581C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мениски (височно-нижнечелюстной и грудинно-ключичный суставы имеют</w:t>
      </w:r>
    </w:p>
    <w:p w14:paraId="14E7FB79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диск, коленный сустав – мениски).</w:t>
      </w:r>
    </w:p>
    <w:p w14:paraId="22A70782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d. комбинированные суставы – анатомически отдельные, но</w:t>
      </w:r>
    </w:p>
    <w:p w14:paraId="7CD7C2B1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функционирующие вместе суставы (правый и левый</w:t>
      </w:r>
    </w:p>
    <w:p w14:paraId="7C54F08A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proofErr w:type="spellStart"/>
      <w:r w:rsidRPr="00C02310">
        <w:rPr>
          <w:rFonts w:cs="Times New Roman"/>
          <w:szCs w:val="28"/>
        </w:rPr>
        <w:t>височнонижнечелюстные</w:t>
      </w:r>
      <w:proofErr w:type="spellEnd"/>
      <w:r w:rsidRPr="00C02310">
        <w:rPr>
          <w:rFonts w:cs="Times New Roman"/>
          <w:szCs w:val="28"/>
        </w:rPr>
        <w:t xml:space="preserve"> суставы, правый и левый атлантозатылочные</w:t>
      </w:r>
    </w:p>
    <w:p w14:paraId="619CE23B" w14:textId="77777777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суставы, </w:t>
      </w:r>
      <w:proofErr w:type="spellStart"/>
      <w:r w:rsidRPr="00C02310">
        <w:rPr>
          <w:rFonts w:cs="Times New Roman"/>
          <w:szCs w:val="28"/>
        </w:rPr>
        <w:t>дугоотростчатые</w:t>
      </w:r>
      <w:proofErr w:type="spellEnd"/>
      <w:r w:rsidRPr="00C02310">
        <w:rPr>
          <w:rFonts w:cs="Times New Roman"/>
          <w:szCs w:val="28"/>
        </w:rPr>
        <w:t xml:space="preserve"> суставы позвоночного столба, поперечный сустав</w:t>
      </w:r>
    </w:p>
    <w:p w14:paraId="0A5AC860" w14:textId="62A445ED" w:rsidR="004C6F6E" w:rsidRPr="00C02310" w:rsidRDefault="004C6F6E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предплюсны).</w:t>
      </w:r>
      <w:r w:rsidRPr="00C02310">
        <w:rPr>
          <w:rFonts w:cs="Times New Roman"/>
          <w:szCs w:val="28"/>
        </w:rPr>
        <w:cr/>
      </w:r>
    </w:p>
    <w:p w14:paraId="531B6E56" w14:textId="06104F96" w:rsidR="004C6F6E" w:rsidRPr="00C02310" w:rsidRDefault="004C6F6E" w:rsidP="00C02310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 Виды подвижности суставов.</w:t>
      </w:r>
    </w:p>
    <w:p w14:paraId="697A31B9" w14:textId="77777777" w:rsidR="00C02310" w:rsidRPr="00C02310" w:rsidRDefault="00C02310" w:rsidP="00C02310">
      <w:pPr>
        <w:pStyle w:val="a3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Активная</w:t>
      </w:r>
    </w:p>
    <w:p w14:paraId="0FD27CE6" w14:textId="77777777" w:rsidR="00C02310" w:rsidRPr="00C02310" w:rsidRDefault="00C02310" w:rsidP="00C02310">
      <w:pPr>
        <w:pStyle w:val="a3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Пассивная</w:t>
      </w:r>
    </w:p>
    <w:p w14:paraId="3AC9F0B4" w14:textId="190E2C3E" w:rsidR="00C02310" w:rsidRPr="00C02310" w:rsidRDefault="00C02310" w:rsidP="00C02310">
      <w:pPr>
        <w:pStyle w:val="a3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Резервная</w:t>
      </w:r>
    </w:p>
    <w:p w14:paraId="33CBAEAF" w14:textId="4E35EEA0" w:rsidR="004C6F6E" w:rsidRPr="00C02310" w:rsidRDefault="004C6F6E" w:rsidP="00C02310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Факторы, обеспечивающие подвижность сустава.</w:t>
      </w:r>
    </w:p>
    <w:p w14:paraId="3A1922EB" w14:textId="572478C7" w:rsidR="00C02310" w:rsidRPr="00C02310" w:rsidRDefault="00C02310" w:rsidP="00C02310">
      <w:pPr>
        <w:pStyle w:val="a3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строение и форма сустава</w:t>
      </w:r>
    </w:p>
    <w:p w14:paraId="715D642A" w14:textId="1448AE40" w:rsidR="00C02310" w:rsidRPr="00C02310" w:rsidRDefault="00C02310" w:rsidP="00C02310">
      <w:pPr>
        <w:pStyle w:val="a3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пол</w:t>
      </w:r>
    </w:p>
    <w:p w14:paraId="26D89473" w14:textId="45FA35E6" w:rsidR="00C02310" w:rsidRPr="00C02310" w:rsidRDefault="00C02310" w:rsidP="00C02310">
      <w:pPr>
        <w:pStyle w:val="a3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возраст</w:t>
      </w:r>
    </w:p>
    <w:p w14:paraId="5DC3B68C" w14:textId="00D53A7D" w:rsidR="00C02310" w:rsidRPr="00C02310" w:rsidRDefault="00C02310" w:rsidP="00C02310">
      <w:pPr>
        <w:pStyle w:val="a3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морфологические факторы</w:t>
      </w:r>
    </w:p>
    <w:p w14:paraId="383F1098" w14:textId="77777777" w:rsidR="00C02310" w:rsidRPr="00C02310" w:rsidRDefault="00C02310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(количество мышц и связок,</w:t>
      </w:r>
    </w:p>
    <w:p w14:paraId="666C7B19" w14:textId="77777777" w:rsidR="00C02310" w:rsidRPr="00C02310" w:rsidRDefault="00C02310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окружающих сустав, их</w:t>
      </w:r>
    </w:p>
    <w:p w14:paraId="6ABB4CCA" w14:textId="77777777" w:rsidR="00C02310" w:rsidRPr="00C02310" w:rsidRDefault="00C02310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кровообращение и</w:t>
      </w:r>
    </w:p>
    <w:p w14:paraId="2E7DD200" w14:textId="77777777" w:rsidR="00C02310" w:rsidRPr="00C02310" w:rsidRDefault="00C02310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иннервация)</w:t>
      </w:r>
    </w:p>
    <w:p w14:paraId="2BEE2411" w14:textId="262B3589" w:rsidR="00C02310" w:rsidRPr="00C02310" w:rsidRDefault="00C02310" w:rsidP="00C02310">
      <w:pPr>
        <w:pStyle w:val="a3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психологические факторы</w:t>
      </w:r>
    </w:p>
    <w:p w14:paraId="69EA6063" w14:textId="77777777" w:rsidR="00C02310" w:rsidRPr="00C02310" w:rsidRDefault="00C02310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(эмоциональное состояние)</w:t>
      </w:r>
    </w:p>
    <w:p w14:paraId="5F80A95A" w14:textId="51B5837E" w:rsidR="00C02310" w:rsidRPr="00C02310" w:rsidRDefault="00C02310" w:rsidP="00C02310">
      <w:pPr>
        <w:pStyle w:val="a3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внешние факторы</w:t>
      </w:r>
    </w:p>
    <w:p w14:paraId="65EDD768" w14:textId="12E7345B" w:rsidR="00C02310" w:rsidRPr="00C02310" w:rsidRDefault="00C02310" w:rsidP="00C02310">
      <w:pPr>
        <w:pStyle w:val="a3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(температура окружающей</w:t>
      </w:r>
    </w:p>
    <w:p w14:paraId="3D4595DD" w14:textId="4AD03D02" w:rsidR="00042CEF" w:rsidRPr="00C02310" w:rsidRDefault="00C02310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среды, время суток)</w:t>
      </w:r>
    </w:p>
    <w:p w14:paraId="31C1472D" w14:textId="5ED44DD5" w:rsidR="00C02310" w:rsidRPr="00C02310" w:rsidRDefault="00C02310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</w:p>
    <w:p w14:paraId="7819C028" w14:textId="77777777" w:rsidR="00C02310" w:rsidRPr="00C02310" w:rsidRDefault="00C02310" w:rsidP="00C02310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 Возрастные особенности суставов.</w:t>
      </w:r>
    </w:p>
    <w:p w14:paraId="13F059B7" w14:textId="77777777" w:rsidR="00C02310" w:rsidRPr="00C02310" w:rsidRDefault="00C02310" w:rsidP="00C02310">
      <w:pPr>
        <w:pStyle w:val="a3"/>
        <w:numPr>
          <w:ilvl w:val="0"/>
          <w:numId w:val="36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lastRenderedPageBreak/>
        <w:t xml:space="preserve">Коленный и голеностопный суставы формируются к 7 годам, локтевой сустав – к 11-12 годам, плечевой и тазобедренный суставы – к 11-15 годам, соединения позвоночного столба – к 15 годам, а лучезапястный сустав – до 30-40 лет. </w:t>
      </w:r>
    </w:p>
    <w:p w14:paraId="11BABEF8" w14:textId="06AE71AA" w:rsidR="00C02310" w:rsidRPr="00C02310" w:rsidRDefault="00C02310" w:rsidP="00C02310">
      <w:pPr>
        <w:pStyle w:val="a3"/>
        <w:numPr>
          <w:ilvl w:val="0"/>
          <w:numId w:val="36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Для развития подвижности в тазобедренном суставе необходимо 60-120 дней, позвоночного столба – 30-60 дней, голеностопного, коленного, локтевого и плечевого суставов – 25-30 дней, лучезапястного сустава – 20-25 дней.</w:t>
      </w:r>
    </w:p>
    <w:p w14:paraId="6A1DD330" w14:textId="77777777" w:rsidR="00C02310" w:rsidRPr="00C02310" w:rsidRDefault="00C02310" w:rsidP="00C02310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 Травмы и заболевания суставов.</w:t>
      </w:r>
    </w:p>
    <w:p w14:paraId="35494B9F" w14:textId="7AA43353" w:rsidR="00C02310" w:rsidRPr="00C02310" w:rsidRDefault="00C02310" w:rsidP="00C02310">
      <w:pPr>
        <w:pStyle w:val="a3"/>
        <w:numPr>
          <w:ilvl w:val="0"/>
          <w:numId w:val="3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Удельный вес острых травм составляет 61%, а хронических</w:t>
      </w:r>
    </w:p>
    <w:p w14:paraId="57E6E7BB" w14:textId="77777777" w:rsidR="00C02310" w:rsidRPr="00C02310" w:rsidRDefault="00C02310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заболеваний, являющихся следствием тренировочных нагрузок -</w:t>
      </w:r>
    </w:p>
    <w:p w14:paraId="5054CA06" w14:textId="77777777" w:rsidR="00C02310" w:rsidRPr="00C02310" w:rsidRDefault="00C02310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39%.</w:t>
      </w:r>
    </w:p>
    <w:p w14:paraId="5FD720E5" w14:textId="32D9B2F7" w:rsidR="00C02310" w:rsidRPr="00C02310" w:rsidRDefault="00C02310" w:rsidP="00C02310">
      <w:pPr>
        <w:pStyle w:val="a3"/>
        <w:numPr>
          <w:ilvl w:val="0"/>
          <w:numId w:val="3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Основная спортивная травма - повреждение менисков коленного</w:t>
      </w:r>
    </w:p>
    <w:p w14:paraId="5B15CD6D" w14:textId="77777777" w:rsidR="00C02310" w:rsidRPr="00C02310" w:rsidRDefault="00C02310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сустава (21,4% всей патологии).</w:t>
      </w:r>
    </w:p>
    <w:p w14:paraId="6E76BF70" w14:textId="566D5D52" w:rsidR="00C02310" w:rsidRPr="00C02310" w:rsidRDefault="00C02310" w:rsidP="00C02310">
      <w:pPr>
        <w:pStyle w:val="a3"/>
        <w:numPr>
          <w:ilvl w:val="0"/>
          <w:numId w:val="3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 xml:space="preserve">Повреждения </w:t>
      </w:r>
      <w:proofErr w:type="spellStart"/>
      <w:r w:rsidRPr="00C02310">
        <w:rPr>
          <w:rFonts w:cs="Times New Roman"/>
          <w:szCs w:val="28"/>
        </w:rPr>
        <w:t>капсульно</w:t>
      </w:r>
      <w:proofErr w:type="spellEnd"/>
      <w:r w:rsidRPr="00C02310">
        <w:rPr>
          <w:rFonts w:cs="Times New Roman"/>
          <w:szCs w:val="28"/>
        </w:rPr>
        <w:t>-связочного аппарата коленного,</w:t>
      </w:r>
    </w:p>
    <w:p w14:paraId="5C9B1AA8" w14:textId="77777777" w:rsidR="00C02310" w:rsidRPr="00C02310" w:rsidRDefault="00C02310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голеностопного и локтевого суставов (11,8%).</w:t>
      </w:r>
    </w:p>
    <w:p w14:paraId="455A7952" w14:textId="4E56FC1B" w:rsidR="00C02310" w:rsidRPr="00C02310" w:rsidRDefault="00C02310" w:rsidP="00C02310">
      <w:pPr>
        <w:pStyle w:val="a3"/>
        <w:numPr>
          <w:ilvl w:val="0"/>
          <w:numId w:val="38"/>
        </w:numPr>
        <w:spacing w:after="0" w:line="360" w:lineRule="auto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Патология позвоночного столба, включающая остеохондрозы,</w:t>
      </w:r>
    </w:p>
    <w:p w14:paraId="3AED13E9" w14:textId="77777777" w:rsidR="00C02310" w:rsidRPr="00C02310" w:rsidRDefault="00C02310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спондилезы и спондилоартрозы, а также различные варианты</w:t>
      </w:r>
    </w:p>
    <w:p w14:paraId="6D4B325D" w14:textId="3421924F" w:rsidR="00C02310" w:rsidRPr="00C02310" w:rsidRDefault="00C02310" w:rsidP="00C02310">
      <w:pPr>
        <w:pStyle w:val="a3"/>
        <w:spacing w:after="0" w:line="360" w:lineRule="auto"/>
        <w:ind w:left="360"/>
        <w:jc w:val="both"/>
        <w:rPr>
          <w:rFonts w:cs="Times New Roman"/>
          <w:szCs w:val="28"/>
        </w:rPr>
      </w:pPr>
      <w:r w:rsidRPr="00C02310">
        <w:rPr>
          <w:rFonts w:cs="Times New Roman"/>
          <w:szCs w:val="28"/>
        </w:rPr>
        <w:t>аномалий (7%).</w:t>
      </w:r>
    </w:p>
    <w:p w14:paraId="3CC513BC" w14:textId="72CE2751" w:rsidR="004C6F6E" w:rsidRPr="00C02310" w:rsidRDefault="004C6F6E" w:rsidP="00C02310">
      <w:pPr>
        <w:spacing w:after="0" w:line="360" w:lineRule="auto"/>
        <w:jc w:val="both"/>
        <w:rPr>
          <w:rFonts w:cs="Times New Roman"/>
          <w:szCs w:val="28"/>
        </w:rPr>
      </w:pPr>
    </w:p>
    <w:p w14:paraId="38AD48DF" w14:textId="77777777" w:rsidR="00A83CC6" w:rsidRPr="00C02310" w:rsidRDefault="00A83CC6" w:rsidP="00C02310">
      <w:pPr>
        <w:pStyle w:val="a3"/>
        <w:spacing w:after="0" w:line="360" w:lineRule="auto"/>
        <w:jc w:val="both"/>
        <w:rPr>
          <w:rFonts w:cs="Times New Roman"/>
          <w:szCs w:val="28"/>
        </w:rPr>
      </w:pPr>
    </w:p>
    <w:p w14:paraId="311421A5" w14:textId="77777777" w:rsidR="00844AED" w:rsidRPr="00C02310" w:rsidRDefault="00844AED" w:rsidP="00C02310">
      <w:pPr>
        <w:pStyle w:val="a3"/>
        <w:spacing w:after="0" w:line="360" w:lineRule="auto"/>
        <w:ind w:left="2149"/>
        <w:jc w:val="both"/>
        <w:rPr>
          <w:rFonts w:cs="Times New Roman"/>
          <w:szCs w:val="28"/>
        </w:rPr>
      </w:pPr>
    </w:p>
    <w:p w14:paraId="118857A5" w14:textId="77777777" w:rsidR="0017605A" w:rsidRPr="00C02310" w:rsidRDefault="0017605A" w:rsidP="00C02310">
      <w:pPr>
        <w:spacing w:after="0" w:line="360" w:lineRule="auto"/>
        <w:ind w:left="360" w:firstLine="709"/>
        <w:jc w:val="both"/>
        <w:rPr>
          <w:rFonts w:cs="Times New Roman"/>
          <w:szCs w:val="28"/>
        </w:rPr>
      </w:pPr>
    </w:p>
    <w:p w14:paraId="50656822" w14:textId="77777777" w:rsidR="00AE4700" w:rsidRPr="00C02310" w:rsidRDefault="00AE4700" w:rsidP="00C0231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BD6AF72" w14:textId="4F9C995D" w:rsidR="00AE4700" w:rsidRPr="00C02310" w:rsidRDefault="00AE4700" w:rsidP="00C02310">
      <w:pPr>
        <w:pStyle w:val="a3"/>
        <w:spacing w:after="225" w:line="360" w:lineRule="auto"/>
        <w:ind w:left="900"/>
        <w:jc w:val="both"/>
        <w:textAlignment w:val="baseline"/>
        <w:rPr>
          <w:rFonts w:eastAsia="Times New Roman" w:cs="Times New Roman"/>
          <w:color w:val="012243"/>
          <w:szCs w:val="28"/>
          <w:lang w:eastAsia="ru-RU"/>
        </w:rPr>
      </w:pPr>
    </w:p>
    <w:p w14:paraId="4E9B1B0E" w14:textId="1164FD24" w:rsidR="00AE4700" w:rsidRPr="00C02310" w:rsidRDefault="00AE4700" w:rsidP="00C02310">
      <w:pPr>
        <w:spacing w:after="225" w:line="360" w:lineRule="auto"/>
        <w:ind w:left="540"/>
        <w:jc w:val="both"/>
        <w:textAlignment w:val="baseline"/>
        <w:rPr>
          <w:rFonts w:eastAsia="Times New Roman" w:cs="Times New Roman"/>
          <w:color w:val="012243"/>
          <w:szCs w:val="28"/>
          <w:lang w:eastAsia="ru-RU"/>
        </w:rPr>
      </w:pPr>
    </w:p>
    <w:p w14:paraId="0BAE045B" w14:textId="77777777" w:rsidR="00AE4700" w:rsidRPr="00C02310" w:rsidRDefault="00AE4700" w:rsidP="00C02310">
      <w:pPr>
        <w:pStyle w:val="a3"/>
        <w:spacing w:line="360" w:lineRule="auto"/>
        <w:jc w:val="both"/>
        <w:rPr>
          <w:rFonts w:cs="Times New Roman"/>
          <w:szCs w:val="28"/>
        </w:rPr>
      </w:pPr>
    </w:p>
    <w:p w14:paraId="12596CC2" w14:textId="64766583" w:rsidR="00AE4700" w:rsidRDefault="00AE4700" w:rsidP="00C02310">
      <w:pPr>
        <w:spacing w:line="360" w:lineRule="auto"/>
        <w:jc w:val="both"/>
        <w:rPr>
          <w:rFonts w:cs="Times New Roman"/>
          <w:szCs w:val="28"/>
        </w:rPr>
      </w:pPr>
    </w:p>
    <w:p w14:paraId="2D214F6C" w14:textId="71F0AD3C" w:rsidR="00D82CCA" w:rsidRDefault="00D82CCA" w:rsidP="00C02310">
      <w:pPr>
        <w:spacing w:line="360" w:lineRule="auto"/>
        <w:jc w:val="both"/>
        <w:rPr>
          <w:rFonts w:cs="Times New Roman"/>
          <w:szCs w:val="28"/>
        </w:rPr>
      </w:pPr>
    </w:p>
    <w:p w14:paraId="3932D02E" w14:textId="6D695870" w:rsidR="00D82CCA" w:rsidRDefault="00D82CCA" w:rsidP="00C02310">
      <w:pPr>
        <w:spacing w:line="360" w:lineRule="auto"/>
        <w:jc w:val="both"/>
        <w:rPr>
          <w:rFonts w:cs="Times New Roman"/>
          <w:szCs w:val="28"/>
        </w:rPr>
      </w:pPr>
    </w:p>
    <w:p w14:paraId="7D72B7D2" w14:textId="3502EC4D" w:rsidR="00D82CCA" w:rsidRDefault="00D82CCA" w:rsidP="00C02310">
      <w:pPr>
        <w:spacing w:line="360" w:lineRule="auto"/>
        <w:jc w:val="both"/>
        <w:rPr>
          <w:rFonts w:cs="Times New Roman"/>
          <w:szCs w:val="28"/>
        </w:rPr>
      </w:pPr>
    </w:p>
    <w:p w14:paraId="4C3006EF" w14:textId="6986EB2B" w:rsidR="00D82CCA" w:rsidRDefault="00D82CCA" w:rsidP="00C02310">
      <w:pPr>
        <w:spacing w:line="360" w:lineRule="auto"/>
        <w:jc w:val="both"/>
        <w:rPr>
          <w:rFonts w:cs="Times New Roman"/>
          <w:szCs w:val="28"/>
        </w:rPr>
      </w:pPr>
    </w:p>
    <w:p w14:paraId="1D705759" w14:textId="77777777" w:rsidR="00D82CCA" w:rsidRPr="00291C4A" w:rsidRDefault="00D82CCA" w:rsidP="00D82CCA">
      <w:pPr>
        <w:jc w:val="center"/>
        <w:rPr>
          <w:rFonts w:cs="Times New Roman"/>
          <w:b/>
          <w:bCs/>
          <w:szCs w:val="28"/>
        </w:rPr>
      </w:pPr>
      <w:r w:rsidRPr="00291C4A">
        <w:rPr>
          <w:rFonts w:cs="Times New Roman"/>
          <w:b/>
          <w:bCs/>
          <w:szCs w:val="28"/>
        </w:rPr>
        <w:t>Ответы на контрольные вопросы</w:t>
      </w:r>
    </w:p>
    <w:p w14:paraId="79D3A900" w14:textId="5BFA4212" w:rsidR="00D82CCA" w:rsidRDefault="00D82CCA" w:rsidP="00D82CCA">
      <w:pPr>
        <w:jc w:val="center"/>
        <w:rPr>
          <w:rFonts w:cs="Times New Roman"/>
          <w:b/>
          <w:bCs/>
          <w:szCs w:val="28"/>
        </w:rPr>
      </w:pPr>
      <w:r w:rsidRPr="00291C4A">
        <w:rPr>
          <w:rFonts w:cs="Times New Roman"/>
          <w:b/>
          <w:bCs/>
          <w:szCs w:val="28"/>
        </w:rPr>
        <w:t>Категория-</w:t>
      </w:r>
      <w:r>
        <w:rPr>
          <w:rFonts w:cs="Times New Roman"/>
          <w:b/>
          <w:bCs/>
          <w:szCs w:val="28"/>
        </w:rPr>
        <w:t>2</w:t>
      </w:r>
    </w:p>
    <w:p w14:paraId="2AC58D6C" w14:textId="77777777" w:rsidR="00D82CCA" w:rsidRPr="00291C4A" w:rsidRDefault="00D82CCA" w:rsidP="00D82CCA">
      <w:pPr>
        <w:jc w:val="center"/>
        <w:rPr>
          <w:rFonts w:cs="Times New Roman"/>
          <w:b/>
          <w:bCs/>
          <w:szCs w:val="28"/>
        </w:rPr>
      </w:pPr>
    </w:p>
    <w:p w14:paraId="480763A1" w14:textId="77777777" w:rsidR="00D82CCA" w:rsidRDefault="00D82CCA" w:rsidP="00D82CCA">
      <w:pPr>
        <w:pStyle w:val="a3"/>
        <w:numPr>
          <w:ilvl w:val="0"/>
          <w:numId w:val="39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Функции мышц. Классификация мышц.</w:t>
      </w:r>
    </w:p>
    <w:p w14:paraId="5E85F06D" w14:textId="77777777" w:rsidR="00D82CCA" w:rsidRDefault="00D82CCA" w:rsidP="00D82CCA">
      <w:pPr>
        <w:pStyle w:val="a3"/>
        <w:jc w:val="both"/>
        <w:rPr>
          <w:rFonts w:cs="Times New Roman"/>
          <w:szCs w:val="28"/>
        </w:rPr>
      </w:pPr>
    </w:p>
    <w:p w14:paraId="536576BD" w14:textId="77777777" w:rsidR="00D82CCA" w:rsidRPr="00797C7C" w:rsidRDefault="00D82CCA" w:rsidP="00D82CCA">
      <w:pPr>
        <w:pStyle w:val="a3"/>
        <w:numPr>
          <w:ilvl w:val="0"/>
          <w:numId w:val="40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приводят в движение костные рычаги;</w:t>
      </w:r>
    </w:p>
    <w:p w14:paraId="76891523" w14:textId="77777777" w:rsidR="00D82CCA" w:rsidRPr="00797C7C" w:rsidRDefault="00D82CCA" w:rsidP="00D82CCA">
      <w:pPr>
        <w:pStyle w:val="a3"/>
        <w:numPr>
          <w:ilvl w:val="0"/>
          <w:numId w:val="40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удерживают в равновесии и перемещают тело человека в</w:t>
      </w:r>
    </w:p>
    <w:p w14:paraId="03FCCFD0" w14:textId="77777777" w:rsidR="00D82CCA" w:rsidRPr="00797C7C" w:rsidRDefault="00D82CCA" w:rsidP="00D82CCA">
      <w:p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пространстве;</w:t>
      </w:r>
    </w:p>
    <w:p w14:paraId="14BD07DA" w14:textId="77777777" w:rsidR="00D82CCA" w:rsidRPr="00797C7C" w:rsidRDefault="00D82CCA" w:rsidP="00D82CCA">
      <w:pPr>
        <w:pStyle w:val="a3"/>
        <w:numPr>
          <w:ilvl w:val="0"/>
          <w:numId w:val="41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осуществляют дыхательные и глотательные движения;</w:t>
      </w:r>
    </w:p>
    <w:p w14:paraId="32E2ECE5" w14:textId="77777777" w:rsidR="00D82CCA" w:rsidRPr="00797C7C" w:rsidRDefault="00D82CCA" w:rsidP="00D82CCA">
      <w:pPr>
        <w:pStyle w:val="a3"/>
        <w:numPr>
          <w:ilvl w:val="0"/>
          <w:numId w:val="41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формируют мимику;</w:t>
      </w:r>
    </w:p>
    <w:p w14:paraId="46A6D798" w14:textId="77777777" w:rsidR="00D82CCA" w:rsidRPr="00797C7C" w:rsidRDefault="00D82CCA" w:rsidP="00D82CCA">
      <w:pPr>
        <w:pStyle w:val="a3"/>
        <w:numPr>
          <w:ilvl w:val="0"/>
          <w:numId w:val="41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участвуют в образовании стенок полостей тела: ротовой,</w:t>
      </w:r>
    </w:p>
    <w:p w14:paraId="09A9CA39" w14:textId="77777777" w:rsidR="00D82CCA" w:rsidRPr="00797C7C" w:rsidRDefault="00D82CCA" w:rsidP="00D82CCA">
      <w:p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грудной, брюшной, таза;</w:t>
      </w:r>
    </w:p>
    <w:p w14:paraId="51BFA4AD" w14:textId="77777777" w:rsidR="00D82CCA" w:rsidRPr="00797C7C" w:rsidRDefault="00D82CCA" w:rsidP="00D82CCA">
      <w:pPr>
        <w:pStyle w:val="a3"/>
        <w:numPr>
          <w:ilvl w:val="0"/>
          <w:numId w:val="42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входят в состав стенок некоторых внутренних органов</w:t>
      </w:r>
    </w:p>
    <w:p w14:paraId="401D74FD" w14:textId="77777777" w:rsidR="00D82CCA" w:rsidRPr="00797C7C" w:rsidRDefault="00D82CCA" w:rsidP="00D82CCA">
      <w:p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(глотка, верхняя часть пищевода, гортань);</w:t>
      </w:r>
    </w:p>
    <w:p w14:paraId="451DD637" w14:textId="77777777" w:rsidR="00D82CCA" w:rsidRPr="00797C7C" w:rsidRDefault="00D82CCA" w:rsidP="00D82CCA">
      <w:pPr>
        <w:pStyle w:val="a3"/>
        <w:numPr>
          <w:ilvl w:val="0"/>
          <w:numId w:val="42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находятся в числе вспомогательных органов глаза</w:t>
      </w:r>
    </w:p>
    <w:p w14:paraId="24AFE0B0" w14:textId="77777777" w:rsidR="00D82CCA" w:rsidRPr="00797C7C" w:rsidRDefault="00D82CCA" w:rsidP="00D82CCA">
      <w:p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(глазодвигательные мышцы);</w:t>
      </w:r>
    </w:p>
    <w:p w14:paraId="0A4B7836" w14:textId="77777777" w:rsidR="00D82CCA" w:rsidRPr="00797C7C" w:rsidRDefault="00D82CCA" w:rsidP="00D82CCA">
      <w:pPr>
        <w:pStyle w:val="a3"/>
        <w:numPr>
          <w:ilvl w:val="0"/>
          <w:numId w:val="42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оказывают действие на слуховые косточки в барабанной</w:t>
      </w:r>
    </w:p>
    <w:p w14:paraId="0C4F72E8" w14:textId="77777777" w:rsidR="00D82CCA" w:rsidRDefault="00D82CCA" w:rsidP="00D82CCA">
      <w:p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полости.</w:t>
      </w:r>
    </w:p>
    <w:p w14:paraId="5EF7E61A" w14:textId="77777777" w:rsidR="00D82CCA" w:rsidRDefault="00D82CCA" w:rsidP="00D82CCA">
      <w:pPr>
        <w:pStyle w:val="a3"/>
        <w:numPr>
          <w:ilvl w:val="0"/>
          <w:numId w:val="39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Виды мышечной ткани.</w:t>
      </w:r>
    </w:p>
    <w:p w14:paraId="674359A5" w14:textId="77777777" w:rsidR="00D82CCA" w:rsidRDefault="00D82CCA" w:rsidP="00D82CCA">
      <w:pPr>
        <w:pStyle w:val="a3"/>
        <w:numPr>
          <w:ilvl w:val="0"/>
          <w:numId w:val="42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Гладкая не исчерченная мышечная ткань</w:t>
      </w:r>
    </w:p>
    <w:p w14:paraId="1DD305DB" w14:textId="77777777" w:rsidR="00D82CCA" w:rsidRDefault="00D82CCA" w:rsidP="00D82CCA">
      <w:pPr>
        <w:pStyle w:val="a3"/>
        <w:numPr>
          <w:ilvl w:val="0"/>
          <w:numId w:val="42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Поперечно исчерченная мышечная ткань</w:t>
      </w:r>
    </w:p>
    <w:p w14:paraId="43946026" w14:textId="77777777" w:rsidR="00D82CCA" w:rsidRDefault="00D82CCA" w:rsidP="00D82CCA">
      <w:pPr>
        <w:pStyle w:val="a3"/>
        <w:numPr>
          <w:ilvl w:val="0"/>
          <w:numId w:val="42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Сердечная исчерченная мышечная ткань</w:t>
      </w:r>
    </w:p>
    <w:p w14:paraId="2E39777C" w14:textId="77777777" w:rsidR="00D82CCA" w:rsidRDefault="00D82CCA" w:rsidP="00D82CCA">
      <w:pPr>
        <w:pStyle w:val="a3"/>
        <w:jc w:val="both"/>
        <w:rPr>
          <w:rFonts w:cs="Times New Roman"/>
          <w:szCs w:val="28"/>
        </w:rPr>
      </w:pPr>
    </w:p>
    <w:p w14:paraId="6DA9962D" w14:textId="77777777" w:rsidR="00D82CCA" w:rsidRDefault="00D82CCA" w:rsidP="00D82CCA">
      <w:pPr>
        <w:pStyle w:val="a3"/>
        <w:numPr>
          <w:ilvl w:val="0"/>
          <w:numId w:val="39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Общее строение мышечного волокна, механизм мышечного сокращения.</w:t>
      </w:r>
    </w:p>
    <w:p w14:paraId="1DF33D27" w14:textId="77777777" w:rsidR="00D82CCA" w:rsidRDefault="00D82CCA" w:rsidP="00D82CCA">
      <w:pPr>
        <w:pStyle w:val="a3"/>
        <w:jc w:val="both"/>
        <w:rPr>
          <w:rFonts w:cs="Times New Roman"/>
          <w:szCs w:val="28"/>
        </w:rPr>
      </w:pPr>
    </w:p>
    <w:p w14:paraId="177DBDF0" w14:textId="77777777" w:rsidR="00D82CCA" w:rsidRPr="00797C7C" w:rsidRDefault="00D82CCA" w:rsidP="00D82CCA">
      <w:pPr>
        <w:pStyle w:val="a3"/>
        <w:numPr>
          <w:ilvl w:val="0"/>
          <w:numId w:val="43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Удлиненная цилиндрическая форма (диаметр до</w:t>
      </w:r>
    </w:p>
    <w:p w14:paraId="4DEC5F94" w14:textId="77777777" w:rsidR="00D82CCA" w:rsidRPr="00797C7C" w:rsidRDefault="00D82CCA" w:rsidP="00D82CCA">
      <w:pPr>
        <w:pStyle w:val="a3"/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0,1 мм; длина до 10-30 см)</w:t>
      </w:r>
    </w:p>
    <w:p w14:paraId="001B7DDF" w14:textId="77777777" w:rsidR="00D82CCA" w:rsidRPr="00797C7C" w:rsidRDefault="00D82CCA" w:rsidP="00D82CCA">
      <w:pPr>
        <w:pStyle w:val="a3"/>
        <w:numPr>
          <w:ilvl w:val="0"/>
          <w:numId w:val="43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Специфический сократительный аппарат -</w:t>
      </w:r>
    </w:p>
    <w:p w14:paraId="39B883F7" w14:textId="77777777" w:rsidR="00D82CCA" w:rsidRDefault="00D82CCA" w:rsidP="00D82CCA">
      <w:pPr>
        <w:pStyle w:val="a3"/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Миофибриллы</w:t>
      </w:r>
    </w:p>
    <w:p w14:paraId="76AB7E29" w14:textId="77777777" w:rsidR="00D82CCA" w:rsidRDefault="00D82CCA" w:rsidP="00D82CCA">
      <w:pPr>
        <w:pStyle w:val="a3"/>
        <w:jc w:val="both"/>
        <w:rPr>
          <w:rFonts w:cs="Times New Roman"/>
          <w:szCs w:val="28"/>
        </w:rPr>
      </w:pPr>
    </w:p>
    <w:p w14:paraId="2C13D48C" w14:textId="77777777" w:rsidR="00D82CCA" w:rsidRPr="00797C7C" w:rsidRDefault="00D82CCA" w:rsidP="00D82CCA">
      <w:pPr>
        <w:pStyle w:val="a3"/>
        <w:numPr>
          <w:ilvl w:val="0"/>
          <w:numId w:val="43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сокращение мышцы вызывает импульсом, идущим от ЦНС, то</w:t>
      </w:r>
    </w:p>
    <w:p w14:paraId="0FCDB6D6" w14:textId="77777777" w:rsidR="00D82CCA" w:rsidRPr="00797C7C" w:rsidRDefault="00D82CCA" w:rsidP="00D82CCA">
      <w:pPr>
        <w:pStyle w:val="a3"/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каждая мышца связана с ней нервами: двигательными, несущими к ней</w:t>
      </w:r>
    </w:p>
    <w:p w14:paraId="61EBD727" w14:textId="77777777" w:rsidR="00D82CCA" w:rsidRPr="00797C7C" w:rsidRDefault="00D82CCA" w:rsidP="00D82CCA">
      <w:pPr>
        <w:pStyle w:val="a3"/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приказы из ЦНС и чувствительными, несущими от мышцы в ЦНС</w:t>
      </w:r>
    </w:p>
    <w:p w14:paraId="2FA9E1D7" w14:textId="77777777" w:rsidR="00D82CCA" w:rsidRDefault="00D82CCA" w:rsidP="00D82CCA">
      <w:pPr>
        <w:pStyle w:val="a3"/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lastRenderedPageBreak/>
        <w:t>информацию (мышечное чувство)</w:t>
      </w:r>
    </w:p>
    <w:p w14:paraId="2349B373" w14:textId="77777777" w:rsidR="00D82CCA" w:rsidRDefault="00D82CCA" w:rsidP="00D82CCA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5D75FB0C" w14:textId="77777777" w:rsidR="00D82CCA" w:rsidRDefault="00D82CCA" w:rsidP="00D82CCA">
      <w:pPr>
        <w:ind w:left="360"/>
        <w:jc w:val="both"/>
        <w:rPr>
          <w:rFonts w:cs="Times New Roman"/>
          <w:szCs w:val="28"/>
        </w:rPr>
      </w:pPr>
    </w:p>
    <w:p w14:paraId="122CE503" w14:textId="77777777" w:rsidR="00D82CCA" w:rsidRDefault="00D82CCA" w:rsidP="00D82CCA">
      <w:pPr>
        <w:pStyle w:val="a3"/>
        <w:numPr>
          <w:ilvl w:val="0"/>
          <w:numId w:val="39"/>
        </w:numPr>
        <w:jc w:val="both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Типы мышечных волокон, особенности их строения и функции.</w:t>
      </w:r>
    </w:p>
    <w:p w14:paraId="5F5A5BE9" w14:textId="77777777" w:rsidR="00D82CCA" w:rsidRPr="00C61172" w:rsidRDefault="00D82CCA" w:rsidP="00D82CCA">
      <w:pPr>
        <w:pStyle w:val="a3"/>
        <w:numPr>
          <w:ilvl w:val="0"/>
          <w:numId w:val="43"/>
        </w:numPr>
        <w:spacing w:line="360" w:lineRule="auto"/>
        <w:rPr>
          <w:rFonts w:cs="Times New Roman"/>
          <w:szCs w:val="28"/>
        </w:rPr>
      </w:pPr>
      <w:r w:rsidRPr="00C61172">
        <w:rPr>
          <w:rFonts w:cs="Times New Roman"/>
          <w:szCs w:val="28"/>
        </w:rPr>
        <w:t>Красные мышечные волокна медленные, устойчивы к</w:t>
      </w:r>
      <w:r>
        <w:rPr>
          <w:rFonts w:cs="Times New Roman"/>
          <w:szCs w:val="28"/>
        </w:rPr>
        <w:t xml:space="preserve"> </w:t>
      </w:r>
      <w:r w:rsidRPr="00C61172">
        <w:rPr>
          <w:rFonts w:cs="Times New Roman"/>
          <w:szCs w:val="28"/>
        </w:rPr>
        <w:t xml:space="preserve">утомлению, с небольшой силой </w:t>
      </w:r>
      <w:proofErr w:type="spellStart"/>
      <w:proofErr w:type="gramStart"/>
      <w:r w:rsidRPr="00C61172">
        <w:rPr>
          <w:rFonts w:cs="Times New Roman"/>
          <w:szCs w:val="28"/>
        </w:rPr>
        <w:t>сокращения,окислительные</w:t>
      </w:r>
      <w:proofErr w:type="spellEnd"/>
      <w:proofErr w:type="gramEnd"/>
      <w:r w:rsidRPr="00C61172">
        <w:rPr>
          <w:rFonts w:cs="Times New Roman"/>
          <w:szCs w:val="28"/>
        </w:rPr>
        <w:t xml:space="preserve">. Богаты саркоплазмой, </w:t>
      </w:r>
      <w:proofErr w:type="spellStart"/>
      <w:proofErr w:type="gramStart"/>
      <w:r w:rsidRPr="00C61172">
        <w:rPr>
          <w:rFonts w:cs="Times New Roman"/>
          <w:szCs w:val="28"/>
        </w:rPr>
        <w:t>миоглобином,миофибриллы</w:t>
      </w:r>
      <w:proofErr w:type="spellEnd"/>
      <w:proofErr w:type="gramEnd"/>
      <w:r w:rsidRPr="00C61172">
        <w:rPr>
          <w:rFonts w:cs="Times New Roman"/>
          <w:szCs w:val="28"/>
        </w:rPr>
        <w:t xml:space="preserve"> -тонкие. Выносливые.</w:t>
      </w:r>
    </w:p>
    <w:p w14:paraId="2884DFD9" w14:textId="77777777" w:rsidR="00D82CCA" w:rsidRPr="00C61172" w:rsidRDefault="00D82CCA" w:rsidP="00D82CCA">
      <w:pPr>
        <w:pStyle w:val="a3"/>
        <w:numPr>
          <w:ilvl w:val="0"/>
          <w:numId w:val="43"/>
        </w:numPr>
        <w:spacing w:line="360" w:lineRule="auto"/>
        <w:rPr>
          <w:rFonts w:cs="Times New Roman"/>
          <w:szCs w:val="28"/>
        </w:rPr>
      </w:pPr>
      <w:r w:rsidRPr="00C61172">
        <w:rPr>
          <w:rFonts w:cs="Times New Roman"/>
          <w:szCs w:val="28"/>
        </w:rPr>
        <w:t>Белые мышечные волокна быстрые, легко утомляются, с</w:t>
      </w:r>
    </w:p>
    <w:p w14:paraId="0C8C5862" w14:textId="77777777" w:rsidR="00D82CCA" w:rsidRPr="00797C7C" w:rsidRDefault="00D82CCA" w:rsidP="00D82CCA">
      <w:pPr>
        <w:spacing w:line="360" w:lineRule="auto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большой силой сокращения, гликолитические. Имеют</w:t>
      </w:r>
    </w:p>
    <w:p w14:paraId="7F276530" w14:textId="77777777" w:rsidR="00D82CCA" w:rsidRPr="00797C7C" w:rsidRDefault="00D82CCA" w:rsidP="00D82CCA">
      <w:pPr>
        <w:spacing w:line="360" w:lineRule="auto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большой диаметр, крупные и сильные миофибриллы,</w:t>
      </w:r>
    </w:p>
    <w:p w14:paraId="2561EE7B" w14:textId="77777777" w:rsidR="00D82CCA" w:rsidRPr="00797C7C" w:rsidRDefault="00D82CCA" w:rsidP="00D82CCA">
      <w:pPr>
        <w:spacing w:line="360" w:lineRule="auto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миоглобина мало. Ловкие.</w:t>
      </w:r>
    </w:p>
    <w:p w14:paraId="3906AAE4" w14:textId="77777777" w:rsidR="00D82CCA" w:rsidRPr="00C61172" w:rsidRDefault="00D82CCA" w:rsidP="00D82CCA">
      <w:pPr>
        <w:pStyle w:val="a3"/>
        <w:numPr>
          <w:ilvl w:val="0"/>
          <w:numId w:val="43"/>
        </w:numPr>
        <w:spacing w:line="360" w:lineRule="auto"/>
        <w:rPr>
          <w:rFonts w:cs="Times New Roman"/>
          <w:szCs w:val="28"/>
        </w:rPr>
      </w:pPr>
      <w:r w:rsidRPr="00C61172">
        <w:rPr>
          <w:rFonts w:cs="Times New Roman"/>
          <w:szCs w:val="28"/>
        </w:rPr>
        <w:t>Промежуточные мышечные волокна –переходный</w:t>
      </w:r>
    </w:p>
    <w:p w14:paraId="4FD6CE3C" w14:textId="77777777" w:rsidR="00D82CCA" w:rsidRPr="00797C7C" w:rsidRDefault="00D82CCA" w:rsidP="00D82CCA">
      <w:pPr>
        <w:spacing w:line="360" w:lineRule="auto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>вариант вышеотмеченных структур. Быстрые, устойчивые к</w:t>
      </w:r>
    </w:p>
    <w:p w14:paraId="7EB2B2BA" w14:textId="77777777" w:rsidR="00D82CCA" w:rsidRDefault="00D82CCA" w:rsidP="00D82CCA">
      <w:pPr>
        <w:spacing w:line="360" w:lineRule="auto"/>
        <w:rPr>
          <w:rFonts w:cs="Times New Roman"/>
          <w:szCs w:val="28"/>
        </w:rPr>
      </w:pPr>
      <w:r w:rsidRPr="00797C7C">
        <w:rPr>
          <w:rFonts w:cs="Times New Roman"/>
          <w:szCs w:val="28"/>
        </w:rPr>
        <w:t xml:space="preserve">утомлению, с большой силой сокращения, </w:t>
      </w:r>
      <w:proofErr w:type="spellStart"/>
      <w:r w:rsidRPr="00797C7C">
        <w:rPr>
          <w:rFonts w:cs="Times New Roman"/>
          <w:szCs w:val="28"/>
        </w:rPr>
        <w:t>окислительногликолитические</w:t>
      </w:r>
      <w:proofErr w:type="spellEnd"/>
      <w:r w:rsidRPr="00797C7C">
        <w:rPr>
          <w:rFonts w:cs="Times New Roman"/>
          <w:szCs w:val="28"/>
        </w:rPr>
        <w:t>.</w:t>
      </w:r>
    </w:p>
    <w:p w14:paraId="287F8F18" w14:textId="77777777" w:rsidR="00D82CCA" w:rsidRPr="00C61172" w:rsidRDefault="00D82CCA" w:rsidP="00D82CCA">
      <w:pPr>
        <w:pStyle w:val="a3"/>
        <w:numPr>
          <w:ilvl w:val="0"/>
          <w:numId w:val="39"/>
        </w:numPr>
        <w:rPr>
          <w:rFonts w:cs="Times New Roman"/>
          <w:szCs w:val="28"/>
        </w:rPr>
      </w:pPr>
      <w:r w:rsidRPr="00C61172">
        <w:rPr>
          <w:rFonts w:cs="Times New Roman"/>
          <w:szCs w:val="28"/>
        </w:rPr>
        <w:t>Типы мышечных волокон, особенности их строения и функции.</w:t>
      </w:r>
    </w:p>
    <w:p w14:paraId="40A15992" w14:textId="77777777" w:rsidR="00D82CCA" w:rsidRDefault="00D82CCA" w:rsidP="00D82CCA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Активная</w:t>
      </w:r>
      <w:r w:rsidRPr="00C61172">
        <w:rPr>
          <w:rFonts w:cs="Times New Roman"/>
          <w:szCs w:val="28"/>
        </w:rPr>
        <w:t xml:space="preserve">: </w:t>
      </w:r>
      <w:proofErr w:type="spellStart"/>
      <w:r w:rsidRPr="00C61172">
        <w:rPr>
          <w:rFonts w:cs="Times New Roman"/>
          <w:szCs w:val="28"/>
        </w:rPr>
        <w:t>Поперечноисчерченная</w:t>
      </w:r>
      <w:proofErr w:type="spellEnd"/>
      <w:r w:rsidRPr="00C61172">
        <w:rPr>
          <w:rFonts w:cs="Times New Roman"/>
          <w:szCs w:val="28"/>
        </w:rPr>
        <w:t xml:space="preserve"> мышечная ткань состоит из исчерченных мышечных волокон. Каждое волокно представляет многоядерное образование (</w:t>
      </w:r>
      <w:proofErr w:type="spellStart"/>
      <w:r w:rsidRPr="00C61172">
        <w:rPr>
          <w:rFonts w:cs="Times New Roman"/>
          <w:szCs w:val="28"/>
        </w:rPr>
        <w:t>симпласт</w:t>
      </w:r>
      <w:proofErr w:type="spellEnd"/>
      <w:r w:rsidRPr="00C61172">
        <w:rPr>
          <w:rFonts w:cs="Times New Roman"/>
          <w:szCs w:val="28"/>
        </w:rPr>
        <w:t>), длина которого может достигать 10-12 см, а диаметр от 10 до 100 мкм.</w:t>
      </w:r>
    </w:p>
    <w:p w14:paraId="08F60551" w14:textId="77777777" w:rsidR="00D82CCA" w:rsidRDefault="00D82CCA" w:rsidP="00D82CCA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Пассивная</w:t>
      </w:r>
      <w:r w:rsidRPr="00C61172">
        <w:rPr>
          <w:rFonts w:cs="Times New Roman"/>
          <w:szCs w:val="28"/>
        </w:rPr>
        <w:t>: Сухожилия являются очень прочными и обладают большой сопротивляемостью на растяжение (в 15 раз больше, чем кости). Широкие сухожилия мышц называются апоневрозами</w:t>
      </w:r>
    </w:p>
    <w:p w14:paraId="6136AEA5" w14:textId="77777777" w:rsidR="00D82CCA" w:rsidRDefault="00D82CCA" w:rsidP="00D82CCA">
      <w:pPr>
        <w:pStyle w:val="a3"/>
        <w:numPr>
          <w:ilvl w:val="0"/>
          <w:numId w:val="39"/>
        </w:numPr>
        <w:spacing w:line="360" w:lineRule="auto"/>
        <w:rPr>
          <w:rFonts w:cs="Times New Roman"/>
          <w:szCs w:val="28"/>
        </w:rPr>
      </w:pPr>
      <w:r w:rsidRPr="00B95A38">
        <w:rPr>
          <w:rFonts w:cs="Times New Roman"/>
          <w:szCs w:val="28"/>
        </w:rPr>
        <w:t>Виды состояния и работы скелетной мышцы.</w:t>
      </w:r>
    </w:p>
    <w:p w14:paraId="09D6CEF4" w14:textId="77777777" w:rsidR="00D82CCA" w:rsidRDefault="00D82CCA" w:rsidP="00D82CCA">
      <w:pPr>
        <w:pStyle w:val="a3"/>
        <w:numPr>
          <w:ilvl w:val="0"/>
          <w:numId w:val="43"/>
        </w:numPr>
        <w:spacing w:line="360" w:lineRule="auto"/>
        <w:rPr>
          <w:rFonts w:cs="Times New Roman"/>
          <w:szCs w:val="28"/>
        </w:rPr>
      </w:pPr>
      <w:r w:rsidRPr="00B95A38">
        <w:rPr>
          <w:rFonts w:cs="Times New Roman"/>
          <w:szCs w:val="28"/>
        </w:rPr>
        <w:t>Рас</w:t>
      </w:r>
      <w:r>
        <w:rPr>
          <w:rFonts w:cs="Times New Roman"/>
          <w:szCs w:val="28"/>
        </w:rPr>
        <w:t>с</w:t>
      </w:r>
      <w:r w:rsidRPr="00B95A38">
        <w:rPr>
          <w:rFonts w:cs="Times New Roman"/>
          <w:szCs w:val="28"/>
        </w:rPr>
        <w:t>лабленное</w:t>
      </w:r>
    </w:p>
    <w:p w14:paraId="10CE2668" w14:textId="77777777" w:rsidR="00D82CCA" w:rsidRDefault="00D82CCA" w:rsidP="00D82CCA">
      <w:pPr>
        <w:pStyle w:val="a3"/>
        <w:numPr>
          <w:ilvl w:val="0"/>
          <w:numId w:val="43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Сокращённое</w:t>
      </w:r>
    </w:p>
    <w:p w14:paraId="4FA42D5C" w14:textId="77777777" w:rsidR="00D82CCA" w:rsidRDefault="00D82CCA" w:rsidP="00D82CCA">
      <w:pPr>
        <w:pStyle w:val="a3"/>
        <w:numPr>
          <w:ilvl w:val="0"/>
          <w:numId w:val="43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Растянутое</w:t>
      </w:r>
    </w:p>
    <w:p w14:paraId="686D0A7F" w14:textId="77777777" w:rsidR="00D82CCA" w:rsidRDefault="00D82CCA" w:rsidP="00D82CCA">
      <w:pPr>
        <w:pStyle w:val="a3"/>
        <w:numPr>
          <w:ilvl w:val="0"/>
          <w:numId w:val="39"/>
        </w:numPr>
        <w:spacing w:line="360" w:lineRule="auto"/>
        <w:rPr>
          <w:rFonts w:cs="Times New Roman"/>
          <w:szCs w:val="28"/>
        </w:rPr>
      </w:pPr>
      <w:r w:rsidRPr="00D153DE">
        <w:rPr>
          <w:rFonts w:cs="Times New Roman"/>
          <w:szCs w:val="28"/>
        </w:rPr>
        <w:t>Подъемная сила мышц, факторы, определяющие силу мышц.</w:t>
      </w:r>
    </w:p>
    <w:p w14:paraId="3A388F71" w14:textId="77777777" w:rsidR="00D82CCA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0C7A43">
        <w:rPr>
          <w:rFonts w:cs="Times New Roman"/>
          <w:szCs w:val="28"/>
        </w:rPr>
        <w:t xml:space="preserve">Фасции </w:t>
      </w:r>
      <w:proofErr w:type="gramStart"/>
      <w:r w:rsidRPr="000C7A43">
        <w:rPr>
          <w:rFonts w:cs="Times New Roman"/>
          <w:szCs w:val="28"/>
        </w:rPr>
        <w:t>- это</w:t>
      </w:r>
      <w:proofErr w:type="gramEnd"/>
      <w:r w:rsidRPr="000C7A43">
        <w:rPr>
          <w:rFonts w:cs="Times New Roman"/>
          <w:szCs w:val="28"/>
        </w:rPr>
        <w:t xml:space="preserve"> соединительнотканные оболочки, окружающие мышцы. Они не только защищают мышцы, но и увеличивают боковое сопротивление во </w:t>
      </w:r>
      <w:r w:rsidRPr="000C7A43">
        <w:rPr>
          <w:rFonts w:cs="Times New Roman"/>
          <w:szCs w:val="28"/>
        </w:rPr>
        <w:lastRenderedPageBreak/>
        <w:t>время мышечного сокращения, не дают мышце смещаться в сторону, т.е. направляют ее движение.</w:t>
      </w:r>
    </w:p>
    <w:p w14:paraId="26E3ABB5" w14:textId="77777777" w:rsidR="00D82CCA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0C7A43">
        <w:rPr>
          <w:rFonts w:cs="Times New Roman"/>
          <w:szCs w:val="28"/>
        </w:rPr>
        <w:t xml:space="preserve">Синовиальные влагалища располагаются вокруг длинных сухожилий и облегчают их скольжение в фиброзных или </w:t>
      </w:r>
      <w:proofErr w:type="spellStart"/>
      <w:r w:rsidRPr="000C7A43">
        <w:rPr>
          <w:rFonts w:cs="Times New Roman"/>
          <w:szCs w:val="28"/>
        </w:rPr>
        <w:t>костнофиброзных</w:t>
      </w:r>
      <w:proofErr w:type="spellEnd"/>
      <w:r w:rsidRPr="000C7A43">
        <w:rPr>
          <w:rFonts w:cs="Times New Roman"/>
          <w:szCs w:val="28"/>
        </w:rPr>
        <w:t xml:space="preserve"> каналах.</w:t>
      </w:r>
    </w:p>
    <w:p w14:paraId="073F0770" w14:textId="77777777" w:rsidR="00D82CCA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0C7A43">
        <w:rPr>
          <w:rFonts w:cs="Times New Roman"/>
          <w:szCs w:val="28"/>
        </w:rPr>
        <w:t>Слизистые или синовиальные сумки располагаются в разных местах под мышцами и сухожилиями, главным образом вблизи их прикрепления.</w:t>
      </w:r>
    </w:p>
    <w:p w14:paraId="180D0E82" w14:textId="77777777" w:rsidR="00D82CCA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0C7A43">
        <w:rPr>
          <w:rFonts w:cs="Times New Roman"/>
          <w:szCs w:val="28"/>
        </w:rPr>
        <w:t xml:space="preserve">Блоки и </w:t>
      </w:r>
      <w:proofErr w:type="spellStart"/>
      <w:r w:rsidRPr="000C7A43">
        <w:rPr>
          <w:rFonts w:cs="Times New Roman"/>
          <w:szCs w:val="28"/>
        </w:rPr>
        <w:t>сесамовидные</w:t>
      </w:r>
      <w:proofErr w:type="spellEnd"/>
      <w:r w:rsidRPr="000C7A43">
        <w:rPr>
          <w:rFonts w:cs="Times New Roman"/>
          <w:szCs w:val="28"/>
        </w:rPr>
        <w:t xml:space="preserve"> кости. В тех местах, где сухожилие мышцы изменяет сое направление, образуется так называемый блок, через который сухожилие перекидывается как ремень через шкив.</w:t>
      </w:r>
      <w:r w:rsidRPr="000C7A43">
        <w:t xml:space="preserve"> </w:t>
      </w:r>
      <w:r w:rsidRPr="000C7A43">
        <w:rPr>
          <w:rFonts w:cs="Times New Roman"/>
          <w:szCs w:val="28"/>
        </w:rPr>
        <w:t>Пример: надколенная чашечка.</w:t>
      </w:r>
    </w:p>
    <w:p w14:paraId="47F25B41" w14:textId="77777777" w:rsidR="00D82CCA" w:rsidRDefault="00D82CCA" w:rsidP="00D82CCA">
      <w:pPr>
        <w:pStyle w:val="a3"/>
        <w:spacing w:line="360" w:lineRule="auto"/>
        <w:ind w:left="14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Сила мышцы </w:t>
      </w:r>
    </w:p>
    <w:p w14:paraId="37A3B823" w14:textId="77777777" w:rsidR="00D82CCA" w:rsidRPr="00953A70" w:rsidRDefault="00D82CCA" w:rsidP="00D82CCA">
      <w:pPr>
        <w:pStyle w:val="a3"/>
        <w:spacing w:line="360" w:lineRule="auto"/>
        <w:ind w:left="144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зависит от:</w:t>
      </w:r>
    </w:p>
    <w:p w14:paraId="1EDBE34B" w14:textId="77777777" w:rsidR="00D82CCA" w:rsidRPr="00953A70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сократительной силы входящих в ее состав</w:t>
      </w:r>
    </w:p>
    <w:p w14:paraId="74AB8025" w14:textId="77777777" w:rsidR="00D82CCA" w:rsidRPr="00953A70" w:rsidRDefault="00D82CCA" w:rsidP="00D82CCA">
      <w:pPr>
        <w:pStyle w:val="a3"/>
        <w:spacing w:line="360" w:lineRule="auto"/>
        <w:ind w:left="144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одиночных мышечных волокон;</w:t>
      </w:r>
    </w:p>
    <w:p w14:paraId="72600BB7" w14:textId="77777777" w:rsidR="00D82CCA" w:rsidRPr="00953A70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ее исходной длины;</w:t>
      </w:r>
    </w:p>
    <w:p w14:paraId="69AE6A7B" w14:textId="77777777" w:rsidR="00D82CCA" w:rsidRPr="00953A70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 xml:space="preserve">характера </w:t>
      </w:r>
      <w:proofErr w:type="spellStart"/>
      <w:r w:rsidRPr="00953A70">
        <w:rPr>
          <w:rFonts w:cs="Times New Roman"/>
          <w:szCs w:val="28"/>
        </w:rPr>
        <w:t>инервационных</w:t>
      </w:r>
      <w:proofErr w:type="spellEnd"/>
      <w:r w:rsidRPr="00953A70">
        <w:rPr>
          <w:rFonts w:cs="Times New Roman"/>
          <w:szCs w:val="28"/>
        </w:rPr>
        <w:t xml:space="preserve"> приборов;</w:t>
      </w:r>
    </w:p>
    <w:p w14:paraId="6337EC63" w14:textId="77777777" w:rsidR="00D82CCA" w:rsidRPr="00953A70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механических условий действия ее на костные</w:t>
      </w:r>
    </w:p>
    <w:p w14:paraId="73748DE5" w14:textId="77777777" w:rsidR="00D82CCA" w:rsidRPr="00953A70" w:rsidRDefault="00D82CCA" w:rsidP="00D82CCA">
      <w:pPr>
        <w:pStyle w:val="a3"/>
        <w:spacing w:line="360" w:lineRule="auto"/>
        <w:ind w:left="144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рычаги;</w:t>
      </w:r>
    </w:p>
    <w:p w14:paraId="597474AA" w14:textId="77777777" w:rsidR="00D82CCA" w:rsidRPr="00953A70" w:rsidRDefault="00D82CCA" w:rsidP="00D82CCA">
      <w:pPr>
        <w:pStyle w:val="a3"/>
        <w:numPr>
          <w:ilvl w:val="0"/>
          <w:numId w:val="44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степени тренированности, утомления и состояние</w:t>
      </w:r>
    </w:p>
    <w:p w14:paraId="63AC7BF1" w14:textId="77777777" w:rsidR="00D82CCA" w:rsidRDefault="00D82CCA" w:rsidP="00D82CCA">
      <w:pPr>
        <w:pStyle w:val="a3"/>
        <w:spacing w:line="360" w:lineRule="auto"/>
        <w:ind w:left="144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нервной системы человека.</w:t>
      </w:r>
    </w:p>
    <w:p w14:paraId="6B1BB2C0" w14:textId="77777777" w:rsidR="00D82CCA" w:rsidRPr="00953A70" w:rsidRDefault="00D82CCA" w:rsidP="00D82CCA">
      <w:pPr>
        <w:pStyle w:val="a3"/>
        <w:numPr>
          <w:ilvl w:val="0"/>
          <w:numId w:val="39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Анатомический и физиологический поперечники мышцы, их практическое значение.</w:t>
      </w:r>
    </w:p>
    <w:p w14:paraId="20A566AA" w14:textId="77777777" w:rsidR="00D82CCA" w:rsidRDefault="00D82CCA" w:rsidP="00D82CCA">
      <w:pPr>
        <w:pStyle w:val="a3"/>
        <w:numPr>
          <w:ilvl w:val="0"/>
          <w:numId w:val="45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Анатомический поперечник — это площадь поперечного сечения, перпендикулярного направлению мышечных пучков и проходящего через брюшко в наиболее широкой его части. Этот показатель характеризует величину мышцы, ее толщину</w:t>
      </w:r>
    </w:p>
    <w:p w14:paraId="0460456E" w14:textId="77777777" w:rsidR="00D82CCA" w:rsidRDefault="00D82CCA" w:rsidP="00D82CCA">
      <w:pPr>
        <w:pStyle w:val="a3"/>
        <w:numPr>
          <w:ilvl w:val="0"/>
          <w:numId w:val="45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Физиологический поперечник представляет собой суммарную площадь поперечного сечения всех мышечных волокон, входящих в состав мышцы. Поскольку сила сокращающейся мышцы зависит от величины поперечного сечения мышечных волокон, то физиологический поперечник мышцы характеризует ее силу.</w:t>
      </w:r>
    </w:p>
    <w:p w14:paraId="7C542CE1" w14:textId="77777777" w:rsidR="00D82CCA" w:rsidRDefault="00D82CCA" w:rsidP="00D82CCA">
      <w:pPr>
        <w:pStyle w:val="a3"/>
        <w:numPr>
          <w:ilvl w:val="0"/>
          <w:numId w:val="3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Рычаги и их виды.</w:t>
      </w:r>
    </w:p>
    <w:p w14:paraId="444A9C1D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Рычаг первого рода - «рычаг равновесия»</w:t>
      </w:r>
    </w:p>
    <w:p w14:paraId="7D53DF6B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Точка опоры располагается между точкой приложения силы и</w:t>
      </w:r>
    </w:p>
    <w:p w14:paraId="15AF18BD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точкой сопротивления, причем обе силы действуют в одном</w:t>
      </w:r>
    </w:p>
    <w:p w14:paraId="7954D0B7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направлении.</w:t>
      </w:r>
    </w:p>
    <w:p w14:paraId="45D7F650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Рычаг второго рода - «рычаг силы»</w:t>
      </w:r>
    </w:p>
    <w:p w14:paraId="09114264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Точка сопротивления находится между точкой опоры и точкой</w:t>
      </w:r>
    </w:p>
    <w:p w14:paraId="762CBC4F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приложения силы. Плечо силы мышечной тяги больше плеча</w:t>
      </w:r>
    </w:p>
    <w:p w14:paraId="2D411591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силы тяжести. Происходит выигрыш в силе за счет проигрыша в</w:t>
      </w:r>
    </w:p>
    <w:p w14:paraId="34E520B0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амплитуде и скорости движения.</w:t>
      </w:r>
    </w:p>
    <w:p w14:paraId="5523BE94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Рычаг второго рода - «рычаг скорости»</w:t>
      </w:r>
    </w:p>
    <w:p w14:paraId="575307E9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Точка приложения мышечной тяги располагается вблизи точки</w:t>
      </w:r>
    </w:p>
    <w:p w14:paraId="27634ED0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опоры и имеет меньшее плечо, чем плечо силы сопротивления.</w:t>
      </w:r>
    </w:p>
    <w:p w14:paraId="27D33AE2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Происходит проигрыш в подъемной силе за счет значительного</w:t>
      </w:r>
    </w:p>
    <w:p w14:paraId="6D86C837" w14:textId="77777777" w:rsidR="00D82CCA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увеличения амплитуды и скорости движения рычага.</w:t>
      </w:r>
    </w:p>
    <w:p w14:paraId="66BBD732" w14:textId="77777777" w:rsidR="00D82CCA" w:rsidRDefault="00D82CCA" w:rsidP="00D82CCA">
      <w:pPr>
        <w:pStyle w:val="a3"/>
        <w:numPr>
          <w:ilvl w:val="0"/>
          <w:numId w:val="3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953A70">
        <w:rPr>
          <w:rFonts w:cs="Times New Roman"/>
          <w:szCs w:val="28"/>
        </w:rPr>
        <w:t>Возрастные особенности мышц.</w:t>
      </w:r>
    </w:p>
    <w:p w14:paraId="4F3B84B0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Период до 1 года.</w:t>
      </w:r>
    </w:p>
    <w:p w14:paraId="395E2084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Раньше созревают мышцы, обеспечивающие рефлексы:</w:t>
      </w:r>
    </w:p>
    <w:p w14:paraId="6B1233DA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сосательные, хватательные. Мышцы плечевого пояса и рук</w:t>
      </w:r>
    </w:p>
    <w:p w14:paraId="345C3279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более развиты, чем мышцы таза, бедра и ног.</w:t>
      </w:r>
    </w:p>
    <w:p w14:paraId="50092499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Период от 1 года до 2-х лет.</w:t>
      </w:r>
    </w:p>
    <w:p w14:paraId="09CDD6DB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Развиваются мышцы, удерживающие тело в вертикальном</w:t>
      </w:r>
    </w:p>
    <w:p w14:paraId="38B837CC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положении.</w:t>
      </w:r>
    </w:p>
    <w:p w14:paraId="0E415558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Период от 2-х до 4 лет.</w:t>
      </w:r>
    </w:p>
    <w:p w14:paraId="7B73C856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lastRenderedPageBreak/>
        <w:t>Верхняя конечность</w:t>
      </w:r>
      <w:proofErr w:type="gramStart"/>
      <w:r w:rsidRPr="00953A70">
        <w:rPr>
          <w:rFonts w:cs="Times New Roman"/>
          <w:szCs w:val="28"/>
        </w:rPr>
        <w:t>: Более</w:t>
      </w:r>
      <w:proofErr w:type="gramEnd"/>
      <w:r w:rsidRPr="00953A70">
        <w:rPr>
          <w:rFonts w:cs="Times New Roman"/>
          <w:szCs w:val="28"/>
        </w:rPr>
        <w:t xml:space="preserve"> развиты проксимальные мышцы,</w:t>
      </w:r>
    </w:p>
    <w:p w14:paraId="23D9945D" w14:textId="77777777" w:rsidR="00D82CCA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чем дистальные, поверхностные толще, чем глубокие.</w:t>
      </w:r>
    </w:p>
    <w:p w14:paraId="6D1D76D8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Период с 4-х до 5 лет.</w:t>
      </w:r>
    </w:p>
    <w:p w14:paraId="1E652C1D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Развиты мышцы плеча и предплечья. Мышцы туловища развиваются</w:t>
      </w:r>
    </w:p>
    <w:p w14:paraId="2A5A20E4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быстрее, чем мышцы рук и ног.</w:t>
      </w:r>
    </w:p>
    <w:p w14:paraId="5EAC81D3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Период с 6 до 7 лет.</w:t>
      </w:r>
    </w:p>
    <w:p w14:paraId="1AFD61EF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Происходит ускорение развития мышц кисти. Развитие сгибателей</w:t>
      </w:r>
    </w:p>
    <w:p w14:paraId="05A2BEFB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опережает развитие разгибателей.</w:t>
      </w:r>
    </w:p>
    <w:p w14:paraId="4F855CA7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Период до 10 лет.</w:t>
      </w:r>
    </w:p>
    <w:p w14:paraId="4A4058B8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Увеличивается физиологический поперечник мышц, связанный с</w:t>
      </w:r>
    </w:p>
    <w:p w14:paraId="219873D2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движениями пальцев.</w:t>
      </w:r>
    </w:p>
    <w:p w14:paraId="70A0051F" w14:textId="77777777" w:rsidR="00D82CCA" w:rsidRPr="00953A70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Период 12-16 лет.</w:t>
      </w:r>
    </w:p>
    <w:p w14:paraId="45F15B31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Растут мышцы, обеспечивающие вертикальное положение тела,</w:t>
      </w:r>
    </w:p>
    <w:p w14:paraId="5744340D" w14:textId="77777777" w:rsidR="00D82CCA" w:rsidRPr="00953A70" w:rsidRDefault="00D82CCA" w:rsidP="00D82CCA">
      <w:pPr>
        <w:spacing w:line="360" w:lineRule="auto"/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активно развивается сократительный аппарат.</w:t>
      </w:r>
    </w:p>
    <w:p w14:paraId="6E8DBAF9" w14:textId="77777777" w:rsidR="00D82CCA" w:rsidRDefault="00D82CCA" w:rsidP="00D82CCA">
      <w:pPr>
        <w:pStyle w:val="a3"/>
        <w:numPr>
          <w:ilvl w:val="0"/>
          <w:numId w:val="46"/>
        </w:numPr>
        <w:spacing w:line="360" w:lineRule="auto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Рост мышечных волокон в толщину продолжается до 30-35 лет.</w:t>
      </w:r>
    </w:p>
    <w:p w14:paraId="4E4AE402" w14:textId="77777777" w:rsidR="00D82CCA" w:rsidRDefault="00D82CCA" w:rsidP="00D82CCA">
      <w:pPr>
        <w:pStyle w:val="a3"/>
        <w:numPr>
          <w:ilvl w:val="0"/>
          <w:numId w:val="39"/>
        </w:numPr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 xml:space="preserve"> Адаптация мышц к физическим нагрузкам.</w:t>
      </w:r>
    </w:p>
    <w:p w14:paraId="2A19FCD1" w14:textId="77777777" w:rsidR="00D82CCA" w:rsidRPr="00302AC8" w:rsidRDefault="00D82CCA" w:rsidP="00D82CCA">
      <w:pPr>
        <w:pStyle w:val="a3"/>
        <w:numPr>
          <w:ilvl w:val="0"/>
          <w:numId w:val="46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заметная гипертрофия мышц</w:t>
      </w:r>
    </w:p>
    <w:p w14:paraId="42049A78" w14:textId="77777777" w:rsidR="00D82CCA" w:rsidRPr="00302AC8" w:rsidRDefault="00D82CCA" w:rsidP="00D82CCA">
      <w:pPr>
        <w:pStyle w:val="a3"/>
        <w:numPr>
          <w:ilvl w:val="0"/>
          <w:numId w:val="46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удлиняется сухожильная часть мышцы</w:t>
      </w:r>
    </w:p>
    <w:p w14:paraId="45A6BE71" w14:textId="77777777" w:rsidR="00D82CCA" w:rsidRPr="00302AC8" w:rsidRDefault="00D82CCA" w:rsidP="00D82CCA">
      <w:pPr>
        <w:pStyle w:val="a3"/>
        <w:numPr>
          <w:ilvl w:val="0"/>
          <w:numId w:val="46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увеличивается площадь поверхности ее</w:t>
      </w:r>
    </w:p>
    <w:p w14:paraId="28E4CE84" w14:textId="77777777" w:rsidR="00D82CCA" w:rsidRPr="00953A70" w:rsidRDefault="00D82CCA" w:rsidP="00D82CCA">
      <w:pPr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прикрепления к костям</w:t>
      </w:r>
    </w:p>
    <w:p w14:paraId="6CD37325" w14:textId="77777777" w:rsidR="00D82CCA" w:rsidRPr="00302AC8" w:rsidRDefault="00D82CCA" w:rsidP="00D82CCA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укорачивается и расширяется мышечное</w:t>
      </w:r>
    </w:p>
    <w:p w14:paraId="06F54071" w14:textId="77777777" w:rsidR="00D82CCA" w:rsidRPr="00953A70" w:rsidRDefault="00D82CCA" w:rsidP="00D82CCA">
      <w:pPr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брюшко</w:t>
      </w:r>
    </w:p>
    <w:p w14:paraId="09B5D50B" w14:textId="77777777" w:rsidR="00D82CCA" w:rsidRPr="00302AC8" w:rsidRDefault="00D82CCA" w:rsidP="00D82CCA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увеличиваются внутримышечные</w:t>
      </w:r>
    </w:p>
    <w:p w14:paraId="1FBABDFF" w14:textId="77777777" w:rsidR="00D82CCA" w:rsidRPr="00953A70" w:rsidRDefault="00D82CCA" w:rsidP="00D82CCA">
      <w:pPr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 xml:space="preserve">соединительнотканные прослойки </w:t>
      </w:r>
      <w:proofErr w:type="spellStart"/>
      <w:r w:rsidRPr="00953A70">
        <w:rPr>
          <w:rFonts w:cs="Times New Roman"/>
          <w:szCs w:val="28"/>
        </w:rPr>
        <w:t>эндомизия</w:t>
      </w:r>
      <w:proofErr w:type="spellEnd"/>
    </w:p>
    <w:p w14:paraId="5A179F8D" w14:textId="77777777" w:rsidR="00D82CCA" w:rsidRPr="00302AC8" w:rsidRDefault="00D82CCA" w:rsidP="00D82CCA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увеличение количества саркоплазмы, ядер и</w:t>
      </w:r>
    </w:p>
    <w:p w14:paraId="5750BBBD" w14:textId="77777777" w:rsidR="00D82CCA" w:rsidRPr="00953A70" w:rsidRDefault="00D82CCA" w:rsidP="00D82CCA">
      <w:pPr>
        <w:ind w:left="360"/>
        <w:rPr>
          <w:rFonts w:cs="Times New Roman"/>
          <w:szCs w:val="28"/>
        </w:rPr>
      </w:pPr>
      <w:proofErr w:type="spellStart"/>
      <w:r w:rsidRPr="00953A70">
        <w:rPr>
          <w:rFonts w:cs="Times New Roman"/>
          <w:szCs w:val="28"/>
        </w:rPr>
        <w:t>митохондрий</w:t>
      </w:r>
      <w:proofErr w:type="spellEnd"/>
      <w:r w:rsidRPr="00953A70">
        <w:rPr>
          <w:rFonts w:cs="Times New Roman"/>
          <w:szCs w:val="28"/>
        </w:rPr>
        <w:t>.</w:t>
      </w:r>
    </w:p>
    <w:p w14:paraId="4F3F217E" w14:textId="77777777" w:rsidR="00D82CCA" w:rsidRPr="00302AC8" w:rsidRDefault="00D82CCA" w:rsidP="00D82CCA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в связи с увеличением количества</w:t>
      </w:r>
    </w:p>
    <w:p w14:paraId="43F4C4D3" w14:textId="77777777" w:rsidR="00D82CCA" w:rsidRPr="00953A70" w:rsidRDefault="00D82CCA" w:rsidP="00D82CCA">
      <w:pPr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lastRenderedPageBreak/>
        <w:t>саркоплазмы каждое отдельное мышечное</w:t>
      </w:r>
    </w:p>
    <w:p w14:paraId="202FBBA1" w14:textId="77777777" w:rsidR="00D82CCA" w:rsidRPr="00953A70" w:rsidRDefault="00D82CCA" w:rsidP="00D82CCA">
      <w:pPr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волокно утолщается, многочисленные ядра</w:t>
      </w:r>
    </w:p>
    <w:p w14:paraId="623DD552" w14:textId="77777777" w:rsidR="00D82CCA" w:rsidRPr="00953A70" w:rsidRDefault="00D82CCA" w:rsidP="00D82CCA">
      <w:pPr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принимают округлую форму</w:t>
      </w:r>
    </w:p>
    <w:p w14:paraId="792D8FB7" w14:textId="77777777" w:rsidR="00D82CCA" w:rsidRPr="00302AC8" w:rsidRDefault="00D82CCA" w:rsidP="00D82CCA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миофибриллы располагаются рыхло</w:t>
      </w:r>
    </w:p>
    <w:p w14:paraId="63EF5305" w14:textId="77777777" w:rsidR="00D82CCA" w:rsidRPr="00302AC8" w:rsidRDefault="00D82CCA" w:rsidP="00D82CCA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увеличивается способность мышц к</w:t>
      </w:r>
    </w:p>
    <w:p w14:paraId="6F50C440" w14:textId="77777777" w:rsidR="00D82CCA" w:rsidRDefault="00D82CCA" w:rsidP="00D82CCA">
      <w:pPr>
        <w:ind w:left="360"/>
        <w:rPr>
          <w:rFonts w:cs="Times New Roman"/>
          <w:szCs w:val="28"/>
        </w:rPr>
      </w:pPr>
      <w:r w:rsidRPr="00953A70">
        <w:rPr>
          <w:rFonts w:cs="Times New Roman"/>
          <w:szCs w:val="28"/>
        </w:rPr>
        <w:t>продолжительной работе</w:t>
      </w:r>
    </w:p>
    <w:p w14:paraId="0885B880" w14:textId="77777777" w:rsidR="00D82CCA" w:rsidRDefault="00D82CCA" w:rsidP="00D82CCA">
      <w:pPr>
        <w:pStyle w:val="a3"/>
        <w:numPr>
          <w:ilvl w:val="0"/>
          <w:numId w:val="3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302AC8">
        <w:rPr>
          <w:rFonts w:cs="Times New Roman"/>
          <w:szCs w:val="28"/>
        </w:rPr>
        <w:t>Наследуемость морфологических показателей человека</w:t>
      </w:r>
    </w:p>
    <w:p w14:paraId="0D03B3AF" w14:textId="77777777" w:rsidR="00D82CCA" w:rsidRDefault="00D82CCA" w:rsidP="00D82CCA">
      <w:pPr>
        <w:pStyle w:val="a3"/>
        <w:rPr>
          <w:rFonts w:cs="Times New Roman"/>
          <w:szCs w:val="28"/>
        </w:rPr>
      </w:pPr>
    </w:p>
    <w:p w14:paraId="6211085B" w14:textId="77777777" w:rsidR="00D82CCA" w:rsidRDefault="00D82CCA" w:rsidP="00D82CCA">
      <w:pPr>
        <w:pStyle w:val="a3"/>
        <w:rPr>
          <w:rFonts w:cs="Times New Roman"/>
          <w:szCs w:val="28"/>
        </w:rPr>
      </w:pPr>
      <w:r w:rsidRPr="00B531C1">
        <w:rPr>
          <w:rFonts w:cs="Times New Roman"/>
          <w:szCs w:val="28"/>
        </w:rPr>
        <w:t>Мышца обладает интенсивным обменом веществ, который еще больше повышается при увеличении работы мышц. При этом увеличивается приток крови к мышце, ее питание. Такие условия способствуют интенсивной перестройке мышц, что выражается в увеличении их массы (явление рабочей гипертрофии)</w:t>
      </w:r>
    </w:p>
    <w:p w14:paraId="427A6559" w14:textId="77777777" w:rsidR="00D82CCA" w:rsidRDefault="00D82CCA" w:rsidP="00D82CCA">
      <w:pPr>
        <w:pStyle w:val="a3"/>
        <w:rPr>
          <w:rFonts w:cs="Times New Roman"/>
          <w:szCs w:val="28"/>
        </w:rPr>
      </w:pPr>
    </w:p>
    <w:p w14:paraId="6C8EDC73" w14:textId="77777777" w:rsidR="00D82CCA" w:rsidRDefault="00D82CCA" w:rsidP="00D82CCA">
      <w:pPr>
        <w:pStyle w:val="a3"/>
        <w:numPr>
          <w:ilvl w:val="0"/>
          <w:numId w:val="39"/>
        </w:numPr>
        <w:rPr>
          <w:rFonts w:cs="Times New Roman"/>
          <w:szCs w:val="28"/>
        </w:rPr>
      </w:pPr>
      <w:r w:rsidRPr="00302AC8">
        <w:rPr>
          <w:rFonts w:cs="Times New Roman"/>
          <w:szCs w:val="28"/>
        </w:rPr>
        <w:t>Прогностическая значимость морфологических показателей спортсмена.</w:t>
      </w:r>
    </w:p>
    <w:p w14:paraId="3FAC0ECE" w14:textId="77777777" w:rsidR="00D82CCA" w:rsidRPr="00302AC8" w:rsidRDefault="00D82CCA" w:rsidP="00D82CCA">
      <w:pPr>
        <w:pStyle w:val="a3"/>
        <w:rPr>
          <w:rFonts w:cs="Times New Roman"/>
          <w:szCs w:val="28"/>
        </w:rPr>
      </w:pPr>
    </w:p>
    <w:p w14:paraId="46C0C562" w14:textId="77777777" w:rsidR="00D82CCA" w:rsidRDefault="00D82CCA" w:rsidP="00D82CCA">
      <w:pPr>
        <w:pStyle w:val="a3"/>
        <w:rPr>
          <w:rFonts w:cs="Times New Roman"/>
          <w:szCs w:val="28"/>
        </w:rPr>
      </w:pPr>
      <w:r w:rsidRPr="00B531C1">
        <w:rPr>
          <w:rFonts w:cs="Times New Roman"/>
          <w:szCs w:val="28"/>
        </w:rPr>
        <w:t>Морфологически функциональная гипертрофия заключается в том, что с увеличением нагрузок волокна мышцы утолщаются, становятся эластичными (есть наблюдения, что в условиях повышенных физических нагрузок мышечное волокно способно к делению). Поэтому и увеличивается объем мышцы. Перестраивается и сухожилие: при статических нагрузках оно становится длиннее, увеличивается его поверхность прикрепления к кости; при динамических – укорочение сухожилия, так как здесь удлиняется мышечная часть. Общая масса скелетной мускулатуры спортсменов достигает 50-50 % в отличие от людей, не занимающихся спортом (у женщин не спортсменок - 36 %, а у мужчин не спортсменов – 42%).</w:t>
      </w:r>
    </w:p>
    <w:p w14:paraId="6C61248E" w14:textId="77777777" w:rsidR="00D82CCA" w:rsidRDefault="00D82CCA" w:rsidP="00D82CCA">
      <w:pPr>
        <w:pStyle w:val="a3"/>
        <w:rPr>
          <w:rFonts w:cs="Times New Roman"/>
          <w:szCs w:val="28"/>
        </w:rPr>
      </w:pPr>
    </w:p>
    <w:p w14:paraId="65C44143" w14:textId="77777777" w:rsidR="00D82CCA" w:rsidRDefault="00D82CCA" w:rsidP="00D82CCA">
      <w:pPr>
        <w:pStyle w:val="a3"/>
        <w:rPr>
          <w:rFonts w:cs="Times New Roman"/>
          <w:szCs w:val="28"/>
        </w:rPr>
      </w:pPr>
    </w:p>
    <w:p w14:paraId="350893E9" w14:textId="77777777" w:rsidR="00D82CCA" w:rsidRDefault="00D82CCA" w:rsidP="00D82CCA">
      <w:pPr>
        <w:pStyle w:val="a3"/>
        <w:rPr>
          <w:rFonts w:cs="Times New Roman"/>
          <w:szCs w:val="28"/>
        </w:rPr>
      </w:pPr>
    </w:p>
    <w:p w14:paraId="251F330E" w14:textId="77777777" w:rsidR="00D82CCA" w:rsidRDefault="00D82CCA" w:rsidP="00D82CCA">
      <w:pPr>
        <w:pStyle w:val="a3"/>
        <w:numPr>
          <w:ilvl w:val="0"/>
          <w:numId w:val="39"/>
        </w:numPr>
        <w:rPr>
          <w:rFonts w:cs="Times New Roman"/>
          <w:szCs w:val="28"/>
        </w:rPr>
      </w:pPr>
      <w:r w:rsidRPr="00B531C1">
        <w:rPr>
          <w:rFonts w:cs="Times New Roman"/>
          <w:szCs w:val="28"/>
        </w:rPr>
        <w:t>Морфологические характеристики высококвалифицированных хоккеистов.</w:t>
      </w:r>
    </w:p>
    <w:p w14:paraId="77F8C37C" w14:textId="38F658A8" w:rsidR="00D82CCA" w:rsidRPr="00C02310" w:rsidRDefault="00D82CCA" w:rsidP="00D82CCA">
      <w:pPr>
        <w:spacing w:line="360" w:lineRule="auto"/>
        <w:jc w:val="both"/>
        <w:rPr>
          <w:rFonts w:cs="Times New Roman"/>
          <w:szCs w:val="28"/>
        </w:rPr>
      </w:pPr>
      <w:r w:rsidRPr="00B531C1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З</w:t>
      </w:r>
      <w:r w:rsidRPr="00B531C1">
        <w:rPr>
          <w:rFonts w:cs="Times New Roman"/>
          <w:szCs w:val="28"/>
        </w:rPr>
        <w:t>начимые различия между игроками разного амплуа были выражены в показателях: масса тела, окружность грудной клетки при вдохе, окружность шеи, жизненная емкость легких, индекс пропорциональности грудной клетки (индекс Эрисмана), весоростовой индекс (индекс Кетле). Значения этих показателей были достоверно выше у защитников. У нападающих достоверно выше были следующие показатели: силовой индекс (правой, левой руки), жизненный индекс. В остальных показателях значимых различий не выявлено. </w:t>
      </w:r>
      <w:r>
        <w:rPr>
          <w:rFonts w:cs="Times New Roman"/>
          <w:szCs w:val="28"/>
        </w:rPr>
        <w:t>В</w:t>
      </w:r>
      <w:r w:rsidRPr="00B531C1">
        <w:rPr>
          <w:rFonts w:cs="Times New Roman"/>
          <w:szCs w:val="28"/>
        </w:rPr>
        <w:t xml:space="preserve">ысокой квалификации является эффективным способом </w:t>
      </w:r>
      <w:r w:rsidRPr="00B531C1">
        <w:rPr>
          <w:rFonts w:cs="Times New Roman"/>
          <w:szCs w:val="28"/>
        </w:rPr>
        <w:lastRenderedPageBreak/>
        <w:t>индивидуализации и оптимизации физического состояния игроков на этапе совершенствования спортивного мастерства и на более ранних этапах подготовки.</w:t>
      </w:r>
    </w:p>
    <w:sectPr w:rsidR="00D82CCA" w:rsidRPr="00C02310" w:rsidSect="00176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90B"/>
    <w:multiLevelType w:val="hybridMultilevel"/>
    <w:tmpl w:val="703E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50B0"/>
    <w:multiLevelType w:val="hybridMultilevel"/>
    <w:tmpl w:val="4D9C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ECC"/>
    <w:multiLevelType w:val="hybridMultilevel"/>
    <w:tmpl w:val="BC965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F0F73"/>
    <w:multiLevelType w:val="multilevel"/>
    <w:tmpl w:val="ED4A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A26A1"/>
    <w:multiLevelType w:val="hybridMultilevel"/>
    <w:tmpl w:val="58CAB4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D04FD"/>
    <w:multiLevelType w:val="hybridMultilevel"/>
    <w:tmpl w:val="2CE0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5FE0"/>
    <w:multiLevelType w:val="hybridMultilevel"/>
    <w:tmpl w:val="9ABEE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764D6"/>
    <w:multiLevelType w:val="hybridMultilevel"/>
    <w:tmpl w:val="91E0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55CC"/>
    <w:multiLevelType w:val="hybridMultilevel"/>
    <w:tmpl w:val="47C2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2683C"/>
    <w:multiLevelType w:val="multilevel"/>
    <w:tmpl w:val="ED4A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F2D94"/>
    <w:multiLevelType w:val="hybridMultilevel"/>
    <w:tmpl w:val="3E686D9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97C9F"/>
    <w:multiLevelType w:val="hybridMultilevel"/>
    <w:tmpl w:val="5ADE7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122BBE"/>
    <w:multiLevelType w:val="hybridMultilevel"/>
    <w:tmpl w:val="92FA2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C902C2"/>
    <w:multiLevelType w:val="hybridMultilevel"/>
    <w:tmpl w:val="429E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0D55"/>
    <w:multiLevelType w:val="hybridMultilevel"/>
    <w:tmpl w:val="7EEA5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57464"/>
    <w:multiLevelType w:val="hybridMultilevel"/>
    <w:tmpl w:val="C57841C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35BA9"/>
    <w:multiLevelType w:val="hybridMultilevel"/>
    <w:tmpl w:val="788E4BD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3D790A40"/>
    <w:multiLevelType w:val="hybridMultilevel"/>
    <w:tmpl w:val="CF3CB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D260C0"/>
    <w:multiLevelType w:val="hybridMultilevel"/>
    <w:tmpl w:val="686EB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A67313"/>
    <w:multiLevelType w:val="multilevel"/>
    <w:tmpl w:val="A4CC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77BD8"/>
    <w:multiLevelType w:val="hybridMultilevel"/>
    <w:tmpl w:val="F42263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459A6CC7"/>
    <w:multiLevelType w:val="hybridMultilevel"/>
    <w:tmpl w:val="D2CA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1407C"/>
    <w:multiLevelType w:val="hybridMultilevel"/>
    <w:tmpl w:val="49024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85EC2"/>
    <w:multiLevelType w:val="multilevel"/>
    <w:tmpl w:val="22A6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E6AB4"/>
    <w:multiLevelType w:val="multilevel"/>
    <w:tmpl w:val="AA40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D6DF5"/>
    <w:multiLevelType w:val="hybridMultilevel"/>
    <w:tmpl w:val="5D26E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911EB7"/>
    <w:multiLevelType w:val="hybridMultilevel"/>
    <w:tmpl w:val="C5F25C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526E16C1"/>
    <w:multiLevelType w:val="multilevel"/>
    <w:tmpl w:val="1AD0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350DB"/>
    <w:multiLevelType w:val="hybridMultilevel"/>
    <w:tmpl w:val="46102B2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5BE1232"/>
    <w:multiLevelType w:val="hybridMultilevel"/>
    <w:tmpl w:val="66BA5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2F44D1"/>
    <w:multiLevelType w:val="hybridMultilevel"/>
    <w:tmpl w:val="9C40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1EEB"/>
    <w:multiLevelType w:val="hybridMultilevel"/>
    <w:tmpl w:val="CF268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8D1232"/>
    <w:multiLevelType w:val="hybridMultilevel"/>
    <w:tmpl w:val="70529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A438DE"/>
    <w:multiLevelType w:val="hybridMultilevel"/>
    <w:tmpl w:val="BF582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AA1F6B"/>
    <w:multiLevelType w:val="hybridMultilevel"/>
    <w:tmpl w:val="651E8A5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5" w15:restartNumberingAfterBreak="0">
    <w:nsid w:val="62BD31D2"/>
    <w:multiLevelType w:val="multilevel"/>
    <w:tmpl w:val="19BC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393C39"/>
    <w:multiLevelType w:val="multilevel"/>
    <w:tmpl w:val="ED4A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E15E1"/>
    <w:multiLevelType w:val="multilevel"/>
    <w:tmpl w:val="405C9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7A85E2C"/>
    <w:multiLevelType w:val="hybridMultilevel"/>
    <w:tmpl w:val="5BA4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B4688"/>
    <w:multiLevelType w:val="multilevel"/>
    <w:tmpl w:val="ED4A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DE75DE"/>
    <w:multiLevelType w:val="hybridMultilevel"/>
    <w:tmpl w:val="1826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062D3"/>
    <w:multiLevelType w:val="multilevel"/>
    <w:tmpl w:val="0362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AD68A9"/>
    <w:multiLevelType w:val="multilevel"/>
    <w:tmpl w:val="AF5A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0D3183"/>
    <w:multiLevelType w:val="hybridMultilevel"/>
    <w:tmpl w:val="59BCD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F85254"/>
    <w:multiLevelType w:val="hybridMultilevel"/>
    <w:tmpl w:val="5A5CF0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DA20E36"/>
    <w:multiLevelType w:val="hybridMultilevel"/>
    <w:tmpl w:val="AE020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8F13EC"/>
    <w:multiLevelType w:val="hybridMultilevel"/>
    <w:tmpl w:val="E2C67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7"/>
  </w:num>
  <w:num w:numId="4">
    <w:abstractNumId w:val="42"/>
  </w:num>
  <w:num w:numId="5">
    <w:abstractNumId w:val="28"/>
  </w:num>
  <w:num w:numId="6">
    <w:abstractNumId w:val="41"/>
  </w:num>
  <w:num w:numId="7">
    <w:abstractNumId w:val="6"/>
  </w:num>
  <w:num w:numId="8">
    <w:abstractNumId w:val="43"/>
  </w:num>
  <w:num w:numId="9">
    <w:abstractNumId w:val="15"/>
  </w:num>
  <w:num w:numId="10">
    <w:abstractNumId w:val="46"/>
  </w:num>
  <w:num w:numId="11">
    <w:abstractNumId w:val="11"/>
  </w:num>
  <w:num w:numId="12">
    <w:abstractNumId w:val="3"/>
  </w:num>
  <w:num w:numId="13">
    <w:abstractNumId w:val="31"/>
  </w:num>
  <w:num w:numId="14">
    <w:abstractNumId w:val="9"/>
  </w:num>
  <w:num w:numId="15">
    <w:abstractNumId w:val="34"/>
  </w:num>
  <w:num w:numId="16">
    <w:abstractNumId w:val="36"/>
  </w:num>
  <w:num w:numId="17">
    <w:abstractNumId w:val="10"/>
  </w:num>
  <w:num w:numId="18">
    <w:abstractNumId w:val="32"/>
  </w:num>
  <w:num w:numId="19">
    <w:abstractNumId w:val="39"/>
  </w:num>
  <w:num w:numId="20">
    <w:abstractNumId w:val="22"/>
  </w:num>
  <w:num w:numId="21">
    <w:abstractNumId w:val="16"/>
  </w:num>
  <w:num w:numId="22">
    <w:abstractNumId w:val="33"/>
  </w:num>
  <w:num w:numId="23">
    <w:abstractNumId w:val="7"/>
  </w:num>
  <w:num w:numId="24">
    <w:abstractNumId w:val="4"/>
  </w:num>
  <w:num w:numId="25">
    <w:abstractNumId w:val="27"/>
  </w:num>
  <w:num w:numId="26">
    <w:abstractNumId w:val="8"/>
  </w:num>
  <w:num w:numId="27">
    <w:abstractNumId w:val="25"/>
  </w:num>
  <w:num w:numId="28">
    <w:abstractNumId w:val="30"/>
  </w:num>
  <w:num w:numId="29">
    <w:abstractNumId w:val="26"/>
  </w:num>
  <w:num w:numId="30">
    <w:abstractNumId w:val="24"/>
  </w:num>
  <w:num w:numId="31">
    <w:abstractNumId w:val="1"/>
  </w:num>
  <w:num w:numId="32">
    <w:abstractNumId w:val="38"/>
  </w:num>
  <w:num w:numId="33">
    <w:abstractNumId w:val="23"/>
  </w:num>
  <w:num w:numId="34">
    <w:abstractNumId w:val="17"/>
  </w:num>
  <w:num w:numId="35">
    <w:abstractNumId w:val="12"/>
  </w:num>
  <w:num w:numId="36">
    <w:abstractNumId w:val="45"/>
  </w:num>
  <w:num w:numId="37">
    <w:abstractNumId w:val="35"/>
  </w:num>
  <w:num w:numId="38">
    <w:abstractNumId w:val="20"/>
  </w:num>
  <w:num w:numId="39">
    <w:abstractNumId w:val="21"/>
  </w:num>
  <w:num w:numId="40">
    <w:abstractNumId w:val="5"/>
  </w:num>
  <w:num w:numId="41">
    <w:abstractNumId w:val="0"/>
  </w:num>
  <w:num w:numId="42">
    <w:abstractNumId w:val="40"/>
  </w:num>
  <w:num w:numId="43">
    <w:abstractNumId w:val="2"/>
  </w:num>
  <w:num w:numId="44">
    <w:abstractNumId w:val="29"/>
  </w:num>
  <w:num w:numId="45">
    <w:abstractNumId w:val="44"/>
  </w:num>
  <w:num w:numId="46">
    <w:abstractNumId w:val="1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F5"/>
    <w:rsid w:val="000013F0"/>
    <w:rsid w:val="00042CEF"/>
    <w:rsid w:val="000D490F"/>
    <w:rsid w:val="001448C6"/>
    <w:rsid w:val="0017605A"/>
    <w:rsid w:val="002B6BDA"/>
    <w:rsid w:val="002F5764"/>
    <w:rsid w:val="004C6F6E"/>
    <w:rsid w:val="00771E27"/>
    <w:rsid w:val="00844AED"/>
    <w:rsid w:val="0087316D"/>
    <w:rsid w:val="00A83CC6"/>
    <w:rsid w:val="00AE4700"/>
    <w:rsid w:val="00C02310"/>
    <w:rsid w:val="00C41633"/>
    <w:rsid w:val="00D82CCA"/>
    <w:rsid w:val="00E95175"/>
    <w:rsid w:val="00F5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7396"/>
  <w15:chartTrackingRefBased/>
  <w15:docId w15:val="{611C1341-8507-42B8-AE93-FBAFF35E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760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7605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7605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60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7605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05A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4163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c">
    <w:name w:val="Подзаголовок Знак"/>
    <w:basedOn w:val="a0"/>
    <w:link w:val="ab"/>
    <w:uiPriority w:val="11"/>
    <w:rsid w:val="00C41633"/>
    <w:rPr>
      <w:rFonts w:eastAsiaTheme="minorEastAsia"/>
      <w:color w:val="5A5A5A" w:themeColor="text1" w:themeTint="A5"/>
      <w:spacing w:val="15"/>
    </w:rPr>
  </w:style>
  <w:style w:type="table" w:styleId="ad">
    <w:name w:val="Table Grid"/>
    <w:basedOn w:val="a1"/>
    <w:uiPriority w:val="59"/>
    <w:rsid w:val="00D82C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9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477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2023-07-31T07:57:00Z</dcterms:created>
  <dcterms:modified xsi:type="dcterms:W3CDTF">2023-07-31T07:57:00Z</dcterms:modified>
</cp:coreProperties>
</file>