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2FC5" w14:textId="77777777"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678A7A59" w14:textId="77777777" w:rsidR="00220C09" w:rsidRDefault="00220C09" w:rsidP="00220C09">
      <w:pPr>
        <w:jc w:val="center"/>
        <w:rPr>
          <w:sz w:val="28"/>
          <w:szCs w:val="28"/>
        </w:rPr>
      </w:pPr>
    </w:p>
    <w:p w14:paraId="468483BF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14:paraId="64BF00F0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0E93ED21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BFCBAB7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0993F35F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0BEC44C7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021741CA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1439E66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2A209BDB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4007E126" w14:textId="77777777"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14:paraId="09553850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255E0FCF" w14:textId="11EF8958" w:rsidR="00220C09" w:rsidRPr="00460819" w:rsidRDefault="00220C09" w:rsidP="00460819">
      <w:pPr>
        <w:pStyle w:val="a4"/>
        <w:numPr>
          <w:ilvl w:val="0"/>
          <w:numId w:val="4"/>
        </w:numPr>
      </w:pPr>
      <w:r w:rsidRPr="00460819">
        <w:t>«</w:t>
      </w:r>
      <w:r w:rsidR="003C2D9C" w:rsidRPr="00460819">
        <w:t>Кость как орган. Ткани, входящие в состав кости, их положение и функция</w:t>
      </w:r>
      <w:r w:rsidRPr="00460819">
        <w:t>»</w:t>
      </w:r>
      <w:r w:rsidR="00941910" w:rsidRPr="00460819">
        <w:t>.</w:t>
      </w:r>
    </w:p>
    <w:p w14:paraId="24913B43" w14:textId="77777777" w:rsidR="001B2D8D" w:rsidRPr="00460819" w:rsidRDefault="001B2D8D" w:rsidP="00460819"/>
    <w:p w14:paraId="729B429E" w14:textId="316819B1" w:rsidR="00220C09" w:rsidRPr="00460819" w:rsidRDefault="00220C09" w:rsidP="00460819">
      <w:pPr>
        <w:pStyle w:val="a4"/>
        <w:numPr>
          <w:ilvl w:val="0"/>
          <w:numId w:val="4"/>
        </w:numPr>
      </w:pPr>
      <w:r w:rsidRPr="00460819">
        <w:t>«</w:t>
      </w:r>
      <w:r w:rsidR="00460819" w:rsidRPr="00460819">
        <w:t>Функции мышц. Классификация мышц</w:t>
      </w:r>
      <w:r w:rsidRPr="00460819">
        <w:t>»</w:t>
      </w:r>
      <w:r w:rsidR="00460819" w:rsidRPr="00460819">
        <w:t>.</w:t>
      </w:r>
    </w:p>
    <w:p w14:paraId="495799F7" w14:textId="77777777" w:rsidR="00220C09" w:rsidRDefault="00220C09">
      <w:pPr>
        <w:rPr>
          <w:lang w:val="en-US"/>
        </w:rPr>
      </w:pPr>
    </w:p>
    <w:p w14:paraId="40BA683B" w14:textId="77777777" w:rsidR="00220C09" w:rsidRDefault="00220C09">
      <w:pPr>
        <w:rPr>
          <w:lang w:val="en-US"/>
        </w:rPr>
      </w:pPr>
    </w:p>
    <w:p w14:paraId="4A3D6E8F" w14:textId="77777777" w:rsidR="00220C09" w:rsidRDefault="00220C09">
      <w:pPr>
        <w:rPr>
          <w:lang w:val="en-US"/>
        </w:rPr>
      </w:pPr>
    </w:p>
    <w:p w14:paraId="31C73699" w14:textId="77777777" w:rsidR="00220C09" w:rsidRPr="00220C09" w:rsidRDefault="00220C09">
      <w:r>
        <w:t xml:space="preserve">Выполнил </w:t>
      </w:r>
      <w:proofErr w:type="gramStart"/>
      <w:r>
        <w:t>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proofErr w:type="gramEnd"/>
      <w:r w:rsidRPr="00220C09">
        <w:t>:</w:t>
      </w:r>
      <w:r>
        <w:t xml:space="preserve"> д.б.н., профессор,</w:t>
      </w:r>
    </w:p>
    <w:p w14:paraId="42864C78" w14:textId="77777777"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14:paraId="35307CF9" w14:textId="77777777" w:rsidR="00220C09" w:rsidRDefault="00220C09">
      <w:r>
        <w:t>по хоккею им. Н.Г. Пучкова</w:t>
      </w:r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14:paraId="20372D15" w14:textId="77777777" w:rsidR="00220C09" w:rsidRDefault="00220C09"/>
    <w:p w14:paraId="7FC9432F" w14:textId="325F072A" w:rsidR="00220C09" w:rsidRDefault="003C2D9C">
      <w:r>
        <w:t>Губкин Данила Анатольевич</w:t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  <w:t>________________________</w:t>
      </w:r>
    </w:p>
    <w:p w14:paraId="672369FE" w14:textId="77777777" w:rsidR="00220C09" w:rsidRDefault="00220C09">
      <w:r>
        <w:tab/>
      </w:r>
      <w:r>
        <w:tab/>
      </w:r>
      <w:r>
        <w:tab/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14:paraId="54A6224B" w14:textId="77777777" w:rsidR="00220C09" w:rsidRDefault="00220C09"/>
    <w:p w14:paraId="047E7C1B" w14:textId="77777777" w:rsidR="00220C09" w:rsidRDefault="00220C09"/>
    <w:p w14:paraId="036BB7A8" w14:textId="77777777" w:rsidR="00220C09" w:rsidRDefault="00220C09"/>
    <w:p w14:paraId="56716313" w14:textId="77777777" w:rsidR="00220C09" w:rsidRDefault="00220C09"/>
    <w:p w14:paraId="56F2AED6" w14:textId="77777777" w:rsidR="00220C09" w:rsidRDefault="00220C09"/>
    <w:p w14:paraId="372A26E7" w14:textId="77777777" w:rsidR="00220C09" w:rsidRDefault="00220C09"/>
    <w:p w14:paraId="6723399E" w14:textId="77777777" w:rsidR="00220C09" w:rsidRDefault="00220C09"/>
    <w:p w14:paraId="4D664A19" w14:textId="77777777" w:rsidR="00220C09" w:rsidRDefault="00220C09"/>
    <w:p w14:paraId="683589E8" w14:textId="77777777" w:rsidR="00220C09" w:rsidRDefault="00220C09"/>
    <w:p w14:paraId="68F8678A" w14:textId="77777777" w:rsidR="00220C09" w:rsidRDefault="00220C09"/>
    <w:p w14:paraId="1CA9064E" w14:textId="77777777" w:rsidR="00220C09" w:rsidRDefault="00220C09"/>
    <w:p w14:paraId="1B63AAC4" w14:textId="77777777" w:rsidR="00220C09" w:rsidRDefault="00220C09"/>
    <w:p w14:paraId="599ADF2B" w14:textId="77777777" w:rsidR="00220C09" w:rsidRDefault="00220C09"/>
    <w:p w14:paraId="257056C7" w14:textId="77777777" w:rsidR="00220C09" w:rsidRDefault="00220C09"/>
    <w:p w14:paraId="61BDE82F" w14:textId="77777777" w:rsidR="00220C09" w:rsidRDefault="00220C09"/>
    <w:p w14:paraId="4D812F63" w14:textId="77777777" w:rsidR="00220C09" w:rsidRDefault="00220C09"/>
    <w:p w14:paraId="7003BA69" w14:textId="77777777" w:rsidR="00220C09" w:rsidRDefault="00220C09"/>
    <w:p w14:paraId="5A1338FE" w14:textId="77777777" w:rsidR="00220C09" w:rsidRDefault="00220C09"/>
    <w:p w14:paraId="2E7E4303" w14:textId="77777777" w:rsidR="00220C09" w:rsidRDefault="00220C09"/>
    <w:p w14:paraId="63C5F099" w14:textId="77777777" w:rsidR="00220C09" w:rsidRDefault="00220C09"/>
    <w:p w14:paraId="3BAC0BCD" w14:textId="77777777" w:rsidR="00220C09" w:rsidRDefault="00220C09" w:rsidP="00220C09">
      <w:pPr>
        <w:jc w:val="center"/>
      </w:pPr>
      <w:r>
        <w:t>Санкт-Петербург</w:t>
      </w:r>
    </w:p>
    <w:p w14:paraId="524D98BB" w14:textId="0CE61725" w:rsidR="00220C09" w:rsidRDefault="00220C09" w:rsidP="00220C09">
      <w:pPr>
        <w:jc w:val="center"/>
      </w:pPr>
      <w:r>
        <w:t>202</w:t>
      </w:r>
      <w:r w:rsidR="003C2D9C">
        <w:t>2</w:t>
      </w:r>
      <w:r>
        <w:t xml:space="preserve"> г.</w:t>
      </w:r>
    </w:p>
    <w:p w14:paraId="72128BFA" w14:textId="4C90F619" w:rsidR="00460819" w:rsidRDefault="00460819" w:rsidP="00220C09">
      <w:pPr>
        <w:jc w:val="center"/>
      </w:pPr>
    </w:p>
    <w:p w14:paraId="27750A12" w14:textId="77777777" w:rsidR="00460819" w:rsidRDefault="00460819" w:rsidP="00220C09">
      <w:pPr>
        <w:jc w:val="center"/>
      </w:pPr>
    </w:p>
    <w:p w14:paraId="0AC9214A" w14:textId="6E848589" w:rsidR="00941910" w:rsidRPr="00460819" w:rsidRDefault="00941910" w:rsidP="00460819">
      <w:pPr>
        <w:jc w:val="center"/>
        <w:rPr>
          <w:sz w:val="28"/>
          <w:szCs w:val="28"/>
        </w:rPr>
      </w:pPr>
      <w:r w:rsidRPr="00460819">
        <w:rPr>
          <w:sz w:val="28"/>
          <w:szCs w:val="28"/>
        </w:rPr>
        <w:lastRenderedPageBreak/>
        <w:t>«Кость как орган. Ткани, входящие в состав кости, их положение и функция»</w:t>
      </w:r>
      <w:r w:rsidR="00460819" w:rsidRPr="00460819">
        <w:rPr>
          <w:sz w:val="28"/>
          <w:szCs w:val="28"/>
        </w:rPr>
        <w:t>.</w:t>
      </w:r>
    </w:p>
    <w:p w14:paraId="6D03C856" w14:textId="77777777" w:rsidR="00460819" w:rsidRPr="00460819" w:rsidRDefault="00460819" w:rsidP="00460819">
      <w:pPr>
        <w:rPr>
          <w:sz w:val="28"/>
          <w:szCs w:val="28"/>
          <w:u w:val="single"/>
        </w:rPr>
      </w:pPr>
    </w:p>
    <w:p w14:paraId="45DAA84A" w14:textId="12FB55FB" w:rsidR="003C2D9C" w:rsidRPr="00941910" w:rsidRDefault="003C2D9C" w:rsidP="00941910">
      <w:pPr>
        <w:spacing w:line="360" w:lineRule="auto"/>
        <w:ind w:firstLine="360"/>
        <w:rPr>
          <w:sz w:val="28"/>
          <w:szCs w:val="28"/>
        </w:rPr>
      </w:pPr>
      <w:r w:rsidRPr="00941910">
        <w:rPr>
          <w:sz w:val="28"/>
          <w:szCs w:val="28"/>
        </w:rPr>
        <w:t>Каждая </w:t>
      </w:r>
      <w:r w:rsidR="00A37E21" w:rsidRPr="00941910">
        <w:rPr>
          <w:sz w:val="28"/>
          <w:szCs w:val="28"/>
        </w:rPr>
        <w:t>кость является</w:t>
      </w:r>
      <w:r w:rsidRPr="00941910">
        <w:rPr>
          <w:sz w:val="28"/>
          <w:szCs w:val="28"/>
        </w:rPr>
        <w:t xml:space="preserve"> самостоятельным органом и состоит из костной ткани. Снаружи кость покрыта надкостницей, внутри нее в костномозговых полостях находится костный мозг. Кости разнообразны по величине и форме занимают определенное положение в теле. Для удобства изучения различают следующие группы костей: длинные (трубчатые), короткие (губчатые), плоские</w:t>
      </w:r>
      <w:r w:rsidR="00A37E21" w:rsidRPr="00941910">
        <w:rPr>
          <w:sz w:val="28"/>
          <w:szCs w:val="28"/>
        </w:rPr>
        <w:t xml:space="preserve"> </w:t>
      </w:r>
      <w:r w:rsidRPr="00941910">
        <w:rPr>
          <w:sz w:val="28"/>
          <w:szCs w:val="28"/>
        </w:rPr>
        <w:t>(широкие), ненормальные(смешанные), воздухоносные</w:t>
      </w:r>
      <w:r w:rsidR="00A37E21" w:rsidRPr="00941910">
        <w:rPr>
          <w:sz w:val="28"/>
          <w:szCs w:val="28"/>
        </w:rPr>
        <w:t>.</w:t>
      </w:r>
    </w:p>
    <w:p w14:paraId="16DEAE63" w14:textId="004C2934" w:rsidR="00A37E21" w:rsidRPr="00A37E21" w:rsidRDefault="00A37E21" w:rsidP="00953F25">
      <w:pPr>
        <w:pStyle w:val="a3"/>
        <w:spacing w:line="360" w:lineRule="auto"/>
        <w:ind w:firstLine="360"/>
        <w:rPr>
          <w:color w:val="000000"/>
          <w:sz w:val="28"/>
          <w:szCs w:val="28"/>
        </w:rPr>
      </w:pPr>
      <w:r w:rsidRPr="00A37E21">
        <w:rPr>
          <w:color w:val="000000"/>
          <w:sz w:val="28"/>
          <w:szCs w:val="28"/>
        </w:rPr>
        <w:t>Кость имеет сложные строение и химический состав. В живом организме кость содержит 50% воды, 28,15% органических ве</w:t>
      </w:r>
      <w:r w:rsidRPr="00A37E21">
        <w:rPr>
          <w:color w:val="000000"/>
          <w:sz w:val="28"/>
          <w:szCs w:val="28"/>
        </w:rPr>
        <w:softHyphen/>
        <w:t>ществ, в том числе 15,75% жира, и 21,85% неорганических ве</w:t>
      </w:r>
      <w:r w:rsidRPr="00A37E21">
        <w:rPr>
          <w:color w:val="000000"/>
          <w:sz w:val="28"/>
          <w:szCs w:val="28"/>
        </w:rPr>
        <w:softHyphen/>
        <w:t>ществ, представленных соединениями кальция, фосфора, магния и других элементов. Обезжиренная, отбеленная и высушенная кость на '/з состоит из органических ве</w:t>
      </w:r>
      <w:r w:rsidRPr="00A37E21">
        <w:rPr>
          <w:color w:val="000000"/>
          <w:sz w:val="28"/>
          <w:szCs w:val="28"/>
        </w:rPr>
        <w:softHyphen/>
        <w:t>ществ, получивших название «оссеин», и на </w:t>
      </w:r>
      <w:r w:rsidRPr="00A37E21">
        <w:rPr>
          <w:color w:val="000000"/>
          <w:sz w:val="28"/>
          <w:szCs w:val="28"/>
          <w:vertAlign w:val="superscript"/>
        </w:rPr>
        <w:t>2</w:t>
      </w:r>
      <w:r w:rsidRPr="00A37E21">
        <w:rPr>
          <w:color w:val="000000"/>
          <w:sz w:val="28"/>
          <w:szCs w:val="28"/>
        </w:rPr>
        <w:t>/з из неорганиче</w:t>
      </w:r>
      <w:r w:rsidRPr="00A37E21">
        <w:rPr>
          <w:color w:val="000000"/>
          <w:sz w:val="28"/>
          <w:szCs w:val="28"/>
        </w:rPr>
        <w:softHyphen/>
        <w:t>ских веществ.</w:t>
      </w:r>
    </w:p>
    <w:p w14:paraId="3F1D2BE5" w14:textId="77777777" w:rsidR="00A37E21" w:rsidRDefault="00A37E21" w:rsidP="00953F25">
      <w:pPr>
        <w:pStyle w:val="a3"/>
        <w:spacing w:line="360" w:lineRule="auto"/>
        <w:ind w:firstLine="360"/>
        <w:rPr>
          <w:color w:val="000000"/>
          <w:sz w:val="28"/>
          <w:szCs w:val="28"/>
        </w:rPr>
      </w:pPr>
      <w:r w:rsidRPr="00A37E21">
        <w:rPr>
          <w:color w:val="000000"/>
          <w:sz w:val="28"/>
          <w:szCs w:val="28"/>
        </w:rPr>
        <w:t>Наружный слой кости представлен толстой (в диафизах труб</w:t>
      </w:r>
      <w:r w:rsidRPr="00A37E21">
        <w:rPr>
          <w:color w:val="000000"/>
          <w:sz w:val="28"/>
          <w:szCs w:val="28"/>
        </w:rPr>
        <w:softHyphen/>
        <w:t>чатых костей) или тонкой (в эпифизах трубчатых костей, в губчатых и плоских костях) пластинкой </w:t>
      </w:r>
      <w:r w:rsidRPr="00A37E21">
        <w:rPr>
          <w:b/>
          <w:bCs/>
          <w:color w:val="000000"/>
          <w:sz w:val="28"/>
          <w:szCs w:val="28"/>
        </w:rPr>
        <w:t>компактного вещества</w:t>
      </w:r>
      <w:r>
        <w:rPr>
          <w:b/>
          <w:bCs/>
          <w:color w:val="000000"/>
          <w:sz w:val="28"/>
          <w:szCs w:val="28"/>
        </w:rPr>
        <w:t>.</w:t>
      </w:r>
      <w:r w:rsidRPr="00A37E21">
        <w:rPr>
          <w:i/>
          <w:iCs/>
          <w:color w:val="000000"/>
          <w:sz w:val="28"/>
          <w:szCs w:val="28"/>
        </w:rPr>
        <w:t> </w:t>
      </w:r>
      <w:r w:rsidRPr="00A37E21">
        <w:rPr>
          <w:color w:val="000000"/>
          <w:sz w:val="28"/>
          <w:szCs w:val="28"/>
        </w:rPr>
        <w:t>Под компактным веществом располагается </w:t>
      </w:r>
      <w:r w:rsidRPr="00A37E21">
        <w:rPr>
          <w:b/>
          <w:bCs/>
          <w:color w:val="000000"/>
          <w:sz w:val="28"/>
          <w:szCs w:val="28"/>
        </w:rPr>
        <w:t>губчатое </w:t>
      </w:r>
      <w:r w:rsidRPr="00A37E21">
        <w:rPr>
          <w:color w:val="000000"/>
          <w:sz w:val="28"/>
          <w:szCs w:val="28"/>
        </w:rPr>
        <w:t>(трабекулярное) </w:t>
      </w:r>
      <w:r w:rsidRPr="00A37E21">
        <w:rPr>
          <w:b/>
          <w:bCs/>
          <w:color w:val="000000"/>
          <w:sz w:val="28"/>
          <w:szCs w:val="28"/>
        </w:rPr>
        <w:t>вещество,</w:t>
      </w:r>
      <w:r w:rsidRPr="00A37E21">
        <w:rPr>
          <w:color w:val="000000"/>
          <w:sz w:val="28"/>
          <w:szCs w:val="28"/>
        </w:rPr>
        <w:t xml:space="preserve"> пористое, построенное из костных балок с ячейками между ними, по виду напоминающие губку. </w:t>
      </w:r>
    </w:p>
    <w:p w14:paraId="54C3AE72" w14:textId="6375CC5F" w:rsidR="00A37E21" w:rsidRPr="00A37E21" w:rsidRDefault="00A37E21" w:rsidP="00953F25">
      <w:pPr>
        <w:pStyle w:val="a3"/>
        <w:spacing w:line="360" w:lineRule="auto"/>
        <w:ind w:firstLine="360"/>
        <w:rPr>
          <w:color w:val="000000"/>
          <w:sz w:val="28"/>
          <w:szCs w:val="28"/>
        </w:rPr>
      </w:pPr>
      <w:r w:rsidRPr="00A37E21">
        <w:rPr>
          <w:color w:val="000000"/>
          <w:sz w:val="28"/>
          <w:szCs w:val="28"/>
        </w:rPr>
        <w:t>Внутри трубчатых костей находится </w:t>
      </w:r>
      <w:r w:rsidRPr="00A37E21">
        <w:rPr>
          <w:b/>
          <w:bCs/>
          <w:color w:val="000000"/>
          <w:sz w:val="28"/>
          <w:szCs w:val="28"/>
        </w:rPr>
        <w:t>костномозговая</w:t>
      </w:r>
      <w:r>
        <w:rPr>
          <w:color w:val="000000"/>
          <w:sz w:val="28"/>
          <w:szCs w:val="28"/>
        </w:rPr>
        <w:t xml:space="preserve"> </w:t>
      </w:r>
      <w:r w:rsidRPr="00A37E21">
        <w:rPr>
          <w:color w:val="000000"/>
          <w:sz w:val="28"/>
          <w:szCs w:val="28"/>
        </w:rPr>
        <w:t>полость,</w:t>
      </w:r>
      <w:r w:rsidRPr="00A37E21">
        <w:rPr>
          <w:i/>
          <w:iCs/>
          <w:color w:val="000000"/>
          <w:sz w:val="28"/>
          <w:szCs w:val="28"/>
        </w:rPr>
        <w:t> </w:t>
      </w:r>
      <w:r w:rsidRPr="00A37E21">
        <w:rPr>
          <w:color w:val="000000"/>
          <w:sz w:val="28"/>
          <w:szCs w:val="28"/>
        </w:rPr>
        <w:t>содержащая кост</w:t>
      </w:r>
      <w:r w:rsidRPr="00A37E21">
        <w:rPr>
          <w:color w:val="000000"/>
          <w:sz w:val="28"/>
          <w:szCs w:val="28"/>
        </w:rPr>
        <w:softHyphen/>
        <w:t>ный мозг. Компактное вещество пронизано сис</w:t>
      </w:r>
      <w:r w:rsidRPr="00A37E21">
        <w:rPr>
          <w:color w:val="000000"/>
          <w:sz w:val="28"/>
          <w:szCs w:val="28"/>
        </w:rPr>
        <w:softHyphen/>
        <w:t>темой тонких питатель</w:t>
      </w:r>
      <w:r w:rsidRPr="00A37E21">
        <w:rPr>
          <w:color w:val="000000"/>
          <w:sz w:val="28"/>
          <w:szCs w:val="28"/>
        </w:rPr>
        <w:softHyphen/>
        <w:t>ных канальцев, одни из которых ориентированы параллельно поверхнос</w:t>
      </w:r>
      <w:r w:rsidRPr="00A37E21">
        <w:rPr>
          <w:color w:val="000000"/>
          <w:sz w:val="28"/>
          <w:szCs w:val="28"/>
        </w:rPr>
        <w:softHyphen/>
        <w:t>ти кости, а в трубчатых костях — вдоль длинного их размера, другие</w:t>
      </w:r>
      <w:r w:rsidR="007F54F2">
        <w:rPr>
          <w:color w:val="000000"/>
          <w:sz w:val="28"/>
          <w:szCs w:val="28"/>
        </w:rPr>
        <w:t xml:space="preserve"> - </w:t>
      </w:r>
      <w:r w:rsidRPr="00A37E21">
        <w:rPr>
          <w:color w:val="000000"/>
          <w:sz w:val="28"/>
          <w:szCs w:val="28"/>
        </w:rPr>
        <w:t>перпендикулярно поверхности. Эти костные канальцы служат продолжением более крупных </w:t>
      </w:r>
      <w:r w:rsidRPr="00A37E21">
        <w:rPr>
          <w:b/>
          <w:bCs/>
          <w:color w:val="000000"/>
          <w:sz w:val="28"/>
          <w:szCs w:val="28"/>
        </w:rPr>
        <w:t>питательных каналов,</w:t>
      </w:r>
      <w:r w:rsidR="007F54F2">
        <w:rPr>
          <w:color w:val="000000"/>
          <w:sz w:val="28"/>
          <w:szCs w:val="28"/>
        </w:rPr>
        <w:t xml:space="preserve"> </w:t>
      </w:r>
      <w:r w:rsidRPr="00A37E21">
        <w:rPr>
          <w:color w:val="000000"/>
          <w:sz w:val="28"/>
          <w:szCs w:val="28"/>
        </w:rPr>
        <w:t>открывающихся на поверхности кости в виде отверстий, один</w:t>
      </w:r>
      <w:r w:rsidR="007F54F2">
        <w:rPr>
          <w:color w:val="000000"/>
          <w:sz w:val="28"/>
          <w:szCs w:val="28"/>
        </w:rPr>
        <w:t>-</w:t>
      </w:r>
      <w:r w:rsidRPr="00A37E21">
        <w:rPr>
          <w:color w:val="000000"/>
          <w:sz w:val="28"/>
          <w:szCs w:val="28"/>
        </w:rPr>
        <w:t>два из которых бывают довольно крупными. Через питательные отверстия в кость, в систему ее костных канальцев проникают артерия, нерв и выходит вена.</w:t>
      </w:r>
    </w:p>
    <w:p w14:paraId="720839C8" w14:textId="519C1EB0" w:rsidR="00A37E21" w:rsidRPr="00A37E21" w:rsidRDefault="00A37E21" w:rsidP="00953F25">
      <w:pPr>
        <w:pStyle w:val="a3"/>
        <w:spacing w:line="360" w:lineRule="auto"/>
        <w:ind w:firstLine="360"/>
        <w:rPr>
          <w:color w:val="000000"/>
          <w:sz w:val="28"/>
          <w:szCs w:val="28"/>
        </w:rPr>
      </w:pPr>
      <w:r w:rsidRPr="00A37E21">
        <w:rPr>
          <w:color w:val="000000"/>
          <w:sz w:val="28"/>
          <w:szCs w:val="28"/>
        </w:rPr>
        <w:lastRenderedPageBreak/>
        <w:t xml:space="preserve">Стенками центральных каналов служат </w:t>
      </w:r>
      <w:proofErr w:type="spellStart"/>
      <w:r w:rsidRPr="00A37E21">
        <w:rPr>
          <w:color w:val="000000"/>
          <w:sz w:val="28"/>
          <w:szCs w:val="28"/>
        </w:rPr>
        <w:t>концентрически</w:t>
      </w:r>
      <w:proofErr w:type="spellEnd"/>
      <w:r w:rsidRPr="00A37E21">
        <w:rPr>
          <w:color w:val="000000"/>
          <w:sz w:val="28"/>
          <w:szCs w:val="28"/>
        </w:rPr>
        <w:t xml:space="preserve"> рас</w:t>
      </w:r>
      <w:r w:rsidRPr="00A37E21">
        <w:rPr>
          <w:color w:val="000000"/>
          <w:sz w:val="28"/>
          <w:szCs w:val="28"/>
        </w:rPr>
        <w:softHyphen/>
        <w:t>положенные костные пластинки в виде тонких трубочек, встав</w:t>
      </w:r>
      <w:r w:rsidRPr="00A37E21">
        <w:rPr>
          <w:color w:val="000000"/>
          <w:sz w:val="28"/>
          <w:szCs w:val="28"/>
        </w:rPr>
        <w:softHyphen/>
        <w:t>ленных одна в другую. Центральный канал с системой концент</w:t>
      </w:r>
      <w:r w:rsidRPr="00A37E21">
        <w:rPr>
          <w:color w:val="000000"/>
          <w:sz w:val="28"/>
          <w:szCs w:val="28"/>
        </w:rPr>
        <w:softHyphen/>
        <w:t>рических пластинок является структурной единицей кости и получил название </w:t>
      </w:r>
      <w:r w:rsidRPr="00A37E21">
        <w:rPr>
          <w:b/>
          <w:bCs/>
          <w:color w:val="000000"/>
          <w:sz w:val="28"/>
          <w:szCs w:val="28"/>
        </w:rPr>
        <w:t>остеона, </w:t>
      </w:r>
      <w:r w:rsidRPr="00A37E21">
        <w:rPr>
          <w:color w:val="000000"/>
          <w:sz w:val="28"/>
          <w:szCs w:val="28"/>
        </w:rPr>
        <w:t>или гаверсовой системы</w:t>
      </w:r>
      <w:r w:rsidR="00941910">
        <w:rPr>
          <w:color w:val="000000"/>
          <w:sz w:val="28"/>
          <w:szCs w:val="28"/>
        </w:rPr>
        <w:t>.</w:t>
      </w:r>
      <w:r w:rsidRPr="00A37E21">
        <w:rPr>
          <w:color w:val="000000"/>
          <w:sz w:val="28"/>
          <w:szCs w:val="28"/>
        </w:rPr>
        <w:t xml:space="preserve"> Пространства между остеонами выполнены </w:t>
      </w:r>
      <w:r w:rsidRPr="00A37E21">
        <w:rPr>
          <w:b/>
          <w:bCs/>
          <w:color w:val="000000"/>
          <w:sz w:val="28"/>
          <w:szCs w:val="28"/>
        </w:rPr>
        <w:t>вставочными </w:t>
      </w:r>
      <w:r w:rsidRPr="00A37E21">
        <w:rPr>
          <w:color w:val="000000"/>
          <w:sz w:val="28"/>
          <w:szCs w:val="28"/>
        </w:rPr>
        <w:t>(про</w:t>
      </w:r>
      <w:r w:rsidRPr="00A37E21">
        <w:rPr>
          <w:color w:val="000000"/>
          <w:sz w:val="28"/>
          <w:szCs w:val="28"/>
        </w:rPr>
        <w:softHyphen/>
        <w:t>межуточными, интерстициальными) </w:t>
      </w:r>
      <w:r w:rsidRPr="00A37E21">
        <w:rPr>
          <w:b/>
          <w:bCs/>
          <w:color w:val="000000"/>
          <w:sz w:val="28"/>
          <w:szCs w:val="28"/>
        </w:rPr>
        <w:t>пластинками. </w:t>
      </w:r>
      <w:r w:rsidRPr="00A37E21">
        <w:rPr>
          <w:color w:val="000000"/>
          <w:sz w:val="28"/>
          <w:szCs w:val="28"/>
        </w:rPr>
        <w:t>Наружный слой компактного вещества кости образован </w:t>
      </w:r>
      <w:r w:rsidRPr="00A37E21">
        <w:rPr>
          <w:b/>
          <w:bCs/>
          <w:color w:val="000000"/>
          <w:sz w:val="28"/>
          <w:szCs w:val="28"/>
        </w:rPr>
        <w:t>наружными ок</w:t>
      </w:r>
      <w:r w:rsidRPr="00A37E21">
        <w:rPr>
          <w:b/>
          <w:bCs/>
          <w:color w:val="000000"/>
          <w:sz w:val="28"/>
          <w:szCs w:val="28"/>
        </w:rPr>
        <w:softHyphen/>
        <w:t>ружающими пластинками. </w:t>
      </w:r>
      <w:r w:rsidRPr="00A37E21">
        <w:rPr>
          <w:color w:val="000000"/>
          <w:sz w:val="28"/>
          <w:szCs w:val="28"/>
        </w:rPr>
        <w:t>Внутренний слой кости, ограничиваю</w:t>
      </w:r>
      <w:r w:rsidRPr="00A37E21">
        <w:rPr>
          <w:color w:val="000000"/>
          <w:sz w:val="28"/>
          <w:szCs w:val="28"/>
        </w:rPr>
        <w:softHyphen/>
        <w:t xml:space="preserve">щий костномозговую полость и покрытый </w:t>
      </w:r>
      <w:proofErr w:type="spellStart"/>
      <w:r w:rsidRPr="00A37E21">
        <w:rPr>
          <w:color w:val="000000"/>
          <w:sz w:val="28"/>
          <w:szCs w:val="28"/>
        </w:rPr>
        <w:t>эндостом</w:t>
      </w:r>
      <w:proofErr w:type="spellEnd"/>
      <w:r w:rsidRPr="00A37E21">
        <w:rPr>
          <w:color w:val="000000"/>
          <w:sz w:val="28"/>
          <w:szCs w:val="28"/>
        </w:rPr>
        <w:t>, представ</w:t>
      </w:r>
      <w:r w:rsidRPr="00A37E21">
        <w:rPr>
          <w:color w:val="000000"/>
          <w:sz w:val="28"/>
          <w:szCs w:val="28"/>
        </w:rPr>
        <w:softHyphen/>
        <w:t>лен </w:t>
      </w:r>
      <w:r w:rsidRPr="00A37E21">
        <w:rPr>
          <w:b/>
          <w:bCs/>
          <w:color w:val="000000"/>
          <w:sz w:val="28"/>
          <w:szCs w:val="28"/>
        </w:rPr>
        <w:t>внутренними окружающими пластинками. </w:t>
      </w:r>
      <w:r w:rsidRPr="00A37E21">
        <w:rPr>
          <w:color w:val="000000"/>
          <w:sz w:val="28"/>
          <w:szCs w:val="28"/>
        </w:rPr>
        <w:t>Остеоны и вста</w:t>
      </w:r>
      <w:r w:rsidRPr="00A37E21">
        <w:rPr>
          <w:color w:val="000000"/>
          <w:sz w:val="28"/>
          <w:szCs w:val="28"/>
        </w:rPr>
        <w:softHyphen/>
        <w:t>вочные пластинки образуют компактное корковое вещество кости.</w:t>
      </w:r>
    </w:p>
    <w:p w14:paraId="409D9CDA" w14:textId="488968C7" w:rsidR="00A37E21" w:rsidRPr="00A37E21" w:rsidRDefault="00A37E21" w:rsidP="001B6FC9">
      <w:pPr>
        <w:pStyle w:val="a3"/>
        <w:spacing w:line="360" w:lineRule="auto"/>
        <w:ind w:firstLine="360"/>
        <w:rPr>
          <w:color w:val="000000"/>
          <w:sz w:val="28"/>
          <w:szCs w:val="28"/>
        </w:rPr>
      </w:pPr>
      <w:r w:rsidRPr="00A37E21">
        <w:rPr>
          <w:color w:val="000000"/>
          <w:sz w:val="28"/>
          <w:szCs w:val="28"/>
        </w:rPr>
        <w:t>Кроме суставных поверхностей, покрытых хрящом, снаружи кость покрыта </w:t>
      </w:r>
      <w:r w:rsidRPr="00A37E21">
        <w:rPr>
          <w:b/>
          <w:bCs/>
          <w:color w:val="000000"/>
          <w:sz w:val="28"/>
          <w:szCs w:val="28"/>
        </w:rPr>
        <w:t>надкостницей</w:t>
      </w:r>
      <w:r w:rsidR="00941910">
        <w:rPr>
          <w:b/>
          <w:bCs/>
          <w:color w:val="000000"/>
          <w:sz w:val="28"/>
          <w:szCs w:val="28"/>
        </w:rPr>
        <w:t>.</w:t>
      </w:r>
      <w:r w:rsidR="00941910" w:rsidRPr="00A37E21">
        <w:rPr>
          <w:color w:val="000000"/>
          <w:sz w:val="28"/>
          <w:szCs w:val="28"/>
        </w:rPr>
        <w:t xml:space="preserve"> </w:t>
      </w:r>
      <w:r w:rsidRPr="00A37E21">
        <w:rPr>
          <w:color w:val="000000"/>
          <w:sz w:val="28"/>
          <w:szCs w:val="28"/>
        </w:rPr>
        <w:t>Надкостница — тон</w:t>
      </w:r>
      <w:r w:rsidRPr="00A37E21">
        <w:rPr>
          <w:color w:val="000000"/>
          <w:sz w:val="28"/>
          <w:szCs w:val="28"/>
        </w:rPr>
        <w:softHyphen/>
        <w:t>кая прочная соединительнотканная пластинка, которая богата кровеносными и лимфатическими сосудами, нервами. В ней мож</w:t>
      </w:r>
      <w:r w:rsidRPr="00A37E21">
        <w:rPr>
          <w:color w:val="000000"/>
          <w:sz w:val="28"/>
          <w:szCs w:val="28"/>
        </w:rPr>
        <w:softHyphen/>
        <w:t>но выделить два слоя. Наружный слой надкостницы волокнис</w:t>
      </w:r>
      <w:r w:rsidRPr="00A37E21">
        <w:rPr>
          <w:color w:val="000000"/>
          <w:sz w:val="28"/>
          <w:szCs w:val="28"/>
        </w:rPr>
        <w:softHyphen/>
        <w:t>тый, внутренний — ростковый, камбиальный (остеогенный, костеобразующий), прилежит непосредственно к костной ткани. За счет внутреннего слоя надкостницы образуются молодые кост</w:t>
      </w:r>
      <w:r w:rsidRPr="00A37E21">
        <w:rPr>
          <w:color w:val="000000"/>
          <w:sz w:val="28"/>
          <w:szCs w:val="28"/>
        </w:rPr>
        <w:softHyphen/>
        <w:t>ные клетки (остеобласты), откладывающиеся на поверхности кости.</w:t>
      </w:r>
    </w:p>
    <w:p w14:paraId="6E88D581" w14:textId="29D121CF" w:rsidR="00941910" w:rsidRDefault="00A9008A" w:rsidP="00953F25">
      <w:pPr>
        <w:spacing w:line="360" w:lineRule="auto"/>
        <w:jc w:val="center"/>
        <w:rPr>
          <w:sz w:val="28"/>
          <w:szCs w:val="28"/>
        </w:rPr>
      </w:pPr>
      <w:r w:rsidRPr="00953F25">
        <w:rPr>
          <w:sz w:val="28"/>
          <w:szCs w:val="28"/>
        </w:rPr>
        <w:t>«Функции мышц. Классификация мышц</w:t>
      </w:r>
      <w:r w:rsidR="00953F25" w:rsidRPr="00953F25">
        <w:rPr>
          <w:sz w:val="28"/>
          <w:szCs w:val="28"/>
        </w:rPr>
        <w:t>».</w:t>
      </w:r>
    </w:p>
    <w:p w14:paraId="2AAD485F" w14:textId="77777777" w:rsidR="00953F25" w:rsidRPr="00953F25" w:rsidRDefault="00953F25" w:rsidP="00953F25">
      <w:pPr>
        <w:shd w:val="clear" w:color="auto" w:fill="FFFFFF"/>
        <w:spacing w:before="119" w:line="360" w:lineRule="auto"/>
        <w:ind w:firstLine="567"/>
        <w:jc w:val="both"/>
        <w:rPr>
          <w:color w:val="000000"/>
          <w:sz w:val="28"/>
          <w:szCs w:val="28"/>
        </w:rPr>
      </w:pPr>
      <w:r w:rsidRPr="00953F25">
        <w:rPr>
          <w:color w:val="000000"/>
          <w:sz w:val="28"/>
          <w:szCs w:val="28"/>
        </w:rPr>
        <w:t>Мышцы, органы тела животных и человека, за счет сокращения и расслабления которых происходят все движения тела и внутренних органов. Мышцы образуются мышечной тканью в сочетании с другими тканевыми структурами – соединительнотканными компонентами, нервами и кровеносными сосудами.</w:t>
      </w:r>
    </w:p>
    <w:p w14:paraId="1FE6C5D4" w14:textId="1AB0D448" w:rsidR="00953F25" w:rsidRDefault="00953F25" w:rsidP="00953F25">
      <w:pPr>
        <w:shd w:val="clear" w:color="auto" w:fill="FFFFFF"/>
        <w:spacing w:before="119" w:line="360" w:lineRule="auto"/>
        <w:ind w:firstLine="567"/>
        <w:jc w:val="both"/>
        <w:rPr>
          <w:color w:val="000000"/>
          <w:sz w:val="28"/>
          <w:szCs w:val="28"/>
        </w:rPr>
      </w:pPr>
      <w:r w:rsidRPr="00953F25">
        <w:rPr>
          <w:color w:val="000000"/>
          <w:sz w:val="28"/>
          <w:szCs w:val="28"/>
        </w:rPr>
        <w:t xml:space="preserve">Существует три типа мышечной ткани и соответственно мышц, различающихся по структуре мышечных волокон и характеру иннервации. Так называемые скелетные мышцы, как правило, прикреплены к </w:t>
      </w:r>
      <w:r w:rsidRPr="00953F25">
        <w:rPr>
          <w:color w:val="000000"/>
          <w:sz w:val="28"/>
          <w:szCs w:val="28"/>
        </w:rPr>
        <w:lastRenderedPageBreak/>
        <w:t xml:space="preserve">определенной части скелета, и с их помощью тело удерживается и перемещается в пространстве, осуществляются дыхательные и глотательные движения, формируется мимика. Микроскопическое изучение показало, что волокно скелетной мышцы по всей длине имеет регулярную поперечную </w:t>
      </w:r>
      <w:proofErr w:type="spellStart"/>
      <w:r w:rsidRPr="00953F25">
        <w:rPr>
          <w:color w:val="000000"/>
          <w:sz w:val="28"/>
          <w:szCs w:val="28"/>
        </w:rPr>
        <w:t>исчерченность</w:t>
      </w:r>
      <w:proofErr w:type="spellEnd"/>
      <w:r w:rsidRPr="00953F25">
        <w:rPr>
          <w:color w:val="000000"/>
          <w:sz w:val="28"/>
          <w:szCs w:val="28"/>
        </w:rPr>
        <w:t xml:space="preserve"> в виде чередующихся светлых и темных участков, что послужило основанием для другого названия – поперечнополосатые мышцы. Функции скелетных мышц находятся под контролем центральной нервной системы, т.е. контролируются нашей волей, поэтому их называют также произвольными мышцами. Однако они могут находиться в состоянии частичного сокращения и независимо от нашего сознания; такое состояние называют тонусом.</w:t>
      </w:r>
    </w:p>
    <w:p w14:paraId="70BB52B9" w14:textId="77777777" w:rsidR="00953F25" w:rsidRDefault="00953F25" w:rsidP="00953F25">
      <w:pPr>
        <w:shd w:val="clear" w:color="auto" w:fill="FFFFFF"/>
        <w:spacing w:before="119" w:line="360" w:lineRule="auto"/>
        <w:ind w:firstLine="567"/>
        <w:rPr>
          <w:color w:val="000000"/>
          <w:sz w:val="28"/>
          <w:szCs w:val="28"/>
        </w:rPr>
      </w:pPr>
      <w:r w:rsidRPr="00953F25">
        <w:rPr>
          <w:color w:val="000000"/>
          <w:sz w:val="28"/>
          <w:szCs w:val="28"/>
        </w:rPr>
        <w:t xml:space="preserve">Функции. </w:t>
      </w:r>
    </w:p>
    <w:p w14:paraId="0D946B8D" w14:textId="15DA3F4E" w:rsidR="00953F25" w:rsidRPr="00953F25" w:rsidRDefault="00953F25" w:rsidP="00953F25">
      <w:pPr>
        <w:shd w:val="clear" w:color="auto" w:fill="FFFFFF"/>
        <w:spacing w:before="119" w:line="360" w:lineRule="auto"/>
        <w:ind w:firstLine="567"/>
        <w:rPr>
          <w:color w:val="000000"/>
          <w:sz w:val="28"/>
          <w:szCs w:val="28"/>
        </w:rPr>
      </w:pPr>
      <w:r w:rsidRPr="00953F25">
        <w:rPr>
          <w:color w:val="000000"/>
          <w:sz w:val="28"/>
          <w:szCs w:val="28"/>
        </w:rPr>
        <w:t>Двигательная. Это одна из основных функций скелетных мышц. Мышцы способны развивать силу только при укорочении (т.е. могут только тянуть, а не толкать); следовательно, для того чтобы сместить кость, а затем вернуть ее в прежнее положение, необходимы по меньшей мере две мышцы или две группы мышц. Пары мышц, действующих таким образом, называются антагонистами. Классификация мышц по типам движений, производимых парами мышц-антагонистов, обширна; остановимся на одной из главных пар. Сгибатели сгибают конечность, притягивая два скелетных элемента друг к другу; разгибатели распрямляют конечность. Рассмотрим простейшее движение – сгибание руки в локте. В нем участвуют две группы мышц плеча: передняя (сгибатели) и задняя (разгибатели). Переднюю группу мышц составляют двуглавая мышца плеча (бицепс) и плечевая мышца, а заднюю – трехглавая мышца (трицепс) и малая локтевая мышца. Передняя, проходящая над локтевым суставом, группа при сгибании руки сокращается, а задняя, проходящая позади сустава, расслабляется. При выпрямлении руки укорачивается трицепс, а бицепс постепенно расслабляется, обеспечивая этим плавность движения.</w:t>
      </w:r>
    </w:p>
    <w:p w14:paraId="11EEB653" w14:textId="77777777" w:rsidR="00953F25" w:rsidRPr="00953F25" w:rsidRDefault="00953F25" w:rsidP="00953F25">
      <w:pPr>
        <w:shd w:val="clear" w:color="auto" w:fill="FFFFFF"/>
        <w:spacing w:before="119" w:line="360" w:lineRule="auto"/>
        <w:ind w:firstLine="567"/>
        <w:rPr>
          <w:color w:val="000000"/>
          <w:sz w:val="28"/>
          <w:szCs w:val="28"/>
        </w:rPr>
      </w:pPr>
      <w:r w:rsidRPr="00953F25">
        <w:rPr>
          <w:color w:val="000000"/>
          <w:sz w:val="28"/>
          <w:szCs w:val="28"/>
        </w:rPr>
        <w:lastRenderedPageBreak/>
        <w:t>Очень редко в движении участвует лишь одна пара мышц-антагонистов. Обычно каждое отдельное движение обеспечивается группами мышц; мышцы, действующие совместно и однонаправленно (например, группа сгибателей), называются синергистами.</w:t>
      </w:r>
    </w:p>
    <w:p w14:paraId="0DD5472D" w14:textId="77777777" w:rsidR="00953F25" w:rsidRPr="00953F25" w:rsidRDefault="00953F25" w:rsidP="00953F25">
      <w:pPr>
        <w:shd w:val="clear" w:color="auto" w:fill="FFFFFF"/>
        <w:spacing w:before="119" w:line="360" w:lineRule="auto"/>
        <w:ind w:firstLine="567"/>
        <w:rPr>
          <w:color w:val="000000"/>
          <w:sz w:val="28"/>
          <w:szCs w:val="28"/>
        </w:rPr>
      </w:pPr>
      <w:r w:rsidRPr="00953F25">
        <w:rPr>
          <w:color w:val="000000"/>
          <w:sz w:val="28"/>
          <w:szCs w:val="28"/>
        </w:rPr>
        <w:t xml:space="preserve">Связующая. В отношении некоторых мышц не так важны движения, которые они производят, как те, которым они препятствуют. Так, группа из четырех мышц – малой круглой, </w:t>
      </w:r>
      <w:proofErr w:type="spellStart"/>
      <w:r w:rsidRPr="00953F25">
        <w:rPr>
          <w:color w:val="000000"/>
          <w:sz w:val="28"/>
          <w:szCs w:val="28"/>
        </w:rPr>
        <w:t>подостной</w:t>
      </w:r>
      <w:proofErr w:type="spellEnd"/>
      <w:r w:rsidRPr="00953F25">
        <w:rPr>
          <w:color w:val="000000"/>
          <w:sz w:val="28"/>
          <w:szCs w:val="28"/>
        </w:rPr>
        <w:t>, надостной и подлопаточной – окружает плечевой сустав, удерживая верхний шаровидный конец (головку) плечевой кости в неглубокой суставной впадине. Мышцы стопы поддерживают свод стопы и являются еще одним примером мышц, сохраняющих взаиморасположение костей.</w:t>
      </w:r>
    </w:p>
    <w:p w14:paraId="4A184597" w14:textId="77777777" w:rsidR="00953F25" w:rsidRPr="00953F25" w:rsidRDefault="00953F25" w:rsidP="00953F25">
      <w:pPr>
        <w:shd w:val="clear" w:color="auto" w:fill="FFFFFF"/>
        <w:spacing w:before="119" w:line="360" w:lineRule="auto"/>
        <w:ind w:firstLine="567"/>
        <w:rPr>
          <w:color w:val="000000"/>
          <w:sz w:val="28"/>
          <w:szCs w:val="28"/>
        </w:rPr>
      </w:pPr>
      <w:r w:rsidRPr="00953F25">
        <w:rPr>
          <w:color w:val="000000"/>
          <w:sz w:val="28"/>
          <w:szCs w:val="28"/>
        </w:rPr>
        <w:t>Функция поддержки. Брюшная полость образована преимущественно широкими плоскими мышцами, которые поддерживают внутренние органы. Передняя и боковая стенки полости покрыты тремя слоями мышц, а ее дно образовано у человека двумя мышцами: поднимающей задний проход и копчиковой (у четвероногих эти две мышцы обеспечивают движение хвоста).</w:t>
      </w:r>
    </w:p>
    <w:p w14:paraId="4E5F7AC0" w14:textId="77777777" w:rsidR="00953F25" w:rsidRPr="00953F25" w:rsidRDefault="00953F25" w:rsidP="00953F25"/>
    <w:p w14:paraId="0CCC8EF9" w14:textId="77777777" w:rsidR="00953F25" w:rsidRPr="00953F25" w:rsidRDefault="00953F25" w:rsidP="00953F25">
      <w:pPr>
        <w:shd w:val="clear" w:color="auto" w:fill="FFFFFF"/>
        <w:spacing w:before="119"/>
        <w:ind w:firstLine="567"/>
        <w:jc w:val="both"/>
        <w:rPr>
          <w:color w:val="000000"/>
          <w:sz w:val="28"/>
          <w:szCs w:val="28"/>
        </w:rPr>
      </w:pPr>
    </w:p>
    <w:p w14:paraId="570AC868" w14:textId="77777777" w:rsidR="00953F25" w:rsidRPr="00953F25" w:rsidRDefault="00953F25" w:rsidP="00953F25">
      <w:pPr>
        <w:spacing w:line="360" w:lineRule="auto"/>
        <w:jc w:val="center"/>
        <w:rPr>
          <w:sz w:val="28"/>
          <w:szCs w:val="28"/>
        </w:rPr>
      </w:pPr>
    </w:p>
    <w:sectPr w:rsidR="00953F25" w:rsidRPr="0095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4405"/>
    <w:multiLevelType w:val="multilevel"/>
    <w:tmpl w:val="63EE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4021C"/>
    <w:multiLevelType w:val="hybridMultilevel"/>
    <w:tmpl w:val="05807232"/>
    <w:lvl w:ilvl="0" w:tplc="B5D08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72D7"/>
    <w:multiLevelType w:val="multilevel"/>
    <w:tmpl w:val="D252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1686B"/>
    <w:multiLevelType w:val="hybridMultilevel"/>
    <w:tmpl w:val="738C265A"/>
    <w:lvl w:ilvl="0" w:tplc="FE26A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463380">
    <w:abstractNumId w:val="0"/>
  </w:num>
  <w:num w:numId="2" w16cid:durableId="1746562354">
    <w:abstractNumId w:val="1"/>
  </w:num>
  <w:num w:numId="3" w16cid:durableId="630669055">
    <w:abstractNumId w:val="2"/>
  </w:num>
  <w:num w:numId="4" w16cid:durableId="650715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09"/>
    <w:rsid w:val="001B2D8D"/>
    <w:rsid w:val="001B6FC9"/>
    <w:rsid w:val="00220C09"/>
    <w:rsid w:val="003C2D9C"/>
    <w:rsid w:val="00460819"/>
    <w:rsid w:val="007F54F2"/>
    <w:rsid w:val="00882182"/>
    <w:rsid w:val="00941910"/>
    <w:rsid w:val="00953F25"/>
    <w:rsid w:val="00A37E21"/>
    <w:rsid w:val="00A9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A7DC"/>
  <w15:docId w15:val="{0E2B10A2-D250-8B4A-AC77-DBF14B81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E2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4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BCC307-FA8E-804F-B4DA-45AB65C2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dana usmanova</cp:lastModifiedBy>
  <cp:revision>3</cp:revision>
  <dcterms:created xsi:type="dcterms:W3CDTF">2022-07-02T13:10:00Z</dcterms:created>
  <dcterms:modified xsi:type="dcterms:W3CDTF">2022-07-02T13:11:00Z</dcterms:modified>
</cp:coreProperties>
</file>