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CD" w:rsidRPr="008277CD" w:rsidRDefault="008277CD" w:rsidP="008277CD">
      <w:pPr>
        <w:jc w:val="center"/>
        <w:rPr>
          <w:b/>
          <w:sz w:val="32"/>
          <w:szCs w:val="32"/>
        </w:rPr>
      </w:pPr>
      <w:r w:rsidRPr="008277CD">
        <w:rPr>
          <w:b/>
          <w:sz w:val="32"/>
          <w:szCs w:val="32"/>
        </w:rPr>
        <w:t>Функциональная анатомия костей и их соединений.</w:t>
      </w:r>
    </w:p>
    <w:p w:rsidR="008277CD" w:rsidRDefault="008277CD" w:rsidP="008277CD">
      <w:pPr>
        <w:pStyle w:val="a3"/>
        <w:rPr>
          <w:b/>
        </w:rPr>
      </w:pPr>
    </w:p>
    <w:p w:rsidR="008277CD" w:rsidRDefault="008277CD" w:rsidP="008277CD">
      <w:pPr>
        <w:pStyle w:val="a3"/>
        <w:rPr>
          <w:b/>
        </w:rPr>
      </w:pPr>
    </w:p>
    <w:p w:rsidR="00DE6C99" w:rsidRPr="008277CD" w:rsidRDefault="00DE6C99" w:rsidP="008277CD">
      <w:pPr>
        <w:pStyle w:val="a3"/>
        <w:numPr>
          <w:ilvl w:val="0"/>
          <w:numId w:val="2"/>
        </w:numPr>
        <w:rPr>
          <w:b/>
        </w:rPr>
      </w:pPr>
      <w:r w:rsidRPr="008277CD">
        <w:rPr>
          <w:b/>
        </w:rPr>
        <w:t>Классификация костей. Трубчатые кости, особенности их строения, примеры.</w:t>
      </w:r>
    </w:p>
    <w:p w:rsidR="008277CD" w:rsidRPr="008277CD" w:rsidRDefault="008277CD" w:rsidP="008277CD">
      <w:pPr>
        <w:pStyle w:val="a3"/>
        <w:rPr>
          <w:b/>
        </w:rPr>
      </w:pPr>
    </w:p>
    <w:p w:rsidR="005D7133" w:rsidRPr="008277CD" w:rsidRDefault="005D7133">
      <w:r w:rsidRPr="005D7133">
        <w:t xml:space="preserve">В основу классификации костей положены три принципа: форма (строение), развитие и функция. Различают </w:t>
      </w:r>
      <w:r w:rsidR="003D6A2C">
        <w:t>трубчатые (длинные и короткие)</w:t>
      </w:r>
    </w:p>
    <w:p w:rsidR="00DE6C99" w:rsidRPr="00681B6F" w:rsidRDefault="00DE6C99">
      <w:pPr>
        <w:rPr>
          <w:b/>
          <w:sz w:val="24"/>
          <w:szCs w:val="24"/>
        </w:rPr>
      </w:pPr>
      <w:r w:rsidRPr="00681B6F">
        <w:rPr>
          <w:b/>
          <w:sz w:val="24"/>
          <w:szCs w:val="24"/>
        </w:rPr>
        <w:t>Классификация костей</w:t>
      </w:r>
    </w:p>
    <w:p w:rsidR="00681B6F" w:rsidRDefault="00681B6F" w:rsidP="00681B6F">
      <w:proofErr w:type="gramStart"/>
      <w:r w:rsidRPr="00681B6F">
        <w:rPr>
          <w:b/>
        </w:rPr>
        <w:t>Губчатые</w:t>
      </w:r>
      <w:proofErr w:type="gramEnd"/>
      <w:r w:rsidRPr="00681B6F">
        <w:rPr>
          <w:b/>
        </w:rPr>
        <w:t xml:space="preserve"> (длинные, короткие, </w:t>
      </w:r>
      <w:proofErr w:type="spellStart"/>
      <w:r w:rsidRPr="00681B6F">
        <w:rPr>
          <w:b/>
        </w:rPr>
        <w:t>сесамовидные</w:t>
      </w:r>
      <w:proofErr w:type="spellEnd"/>
      <w:r w:rsidRPr="00681B6F">
        <w:rPr>
          <w:b/>
        </w:rPr>
        <w:t>)</w:t>
      </w:r>
      <w:r w:rsidRPr="00681B6F">
        <w:t xml:space="preserve"> В строении преобладает губчатое вещество, покрытое тонким слоем компактного. Не содержат костных полостей. Длинные губчатые кости часто изогнуты, вытянуты вдоль продольной оси. Короткие губчатые кости по форме часто приближаются к кубу, т.е. выровнены по длине, ширине и высоте. </w:t>
      </w:r>
      <w:proofErr w:type="spellStart"/>
      <w:r w:rsidRPr="00681B6F">
        <w:t>Сесамовидные</w:t>
      </w:r>
      <w:proofErr w:type="spellEnd"/>
      <w:r w:rsidRPr="00681B6F">
        <w:t xml:space="preserve"> кости располагаются около суставов, участвуя в их образовании и способствуя их движениям, с костями скелета непосредственно не связаны. Функция вспомогательная, они являются приспособлением для работы мышц.</w:t>
      </w:r>
    </w:p>
    <w:p w:rsidR="00681B6F" w:rsidRPr="00681B6F" w:rsidRDefault="00681B6F" w:rsidP="00681B6F">
      <w:pPr>
        <w:rPr>
          <w:b/>
        </w:rPr>
      </w:pPr>
      <w:proofErr w:type="gramStart"/>
      <w:r w:rsidRPr="00681B6F">
        <w:rPr>
          <w:b/>
        </w:rPr>
        <w:t>Плоские</w:t>
      </w:r>
      <w:proofErr w:type="gramEnd"/>
      <w:r>
        <w:rPr>
          <w:b/>
        </w:rPr>
        <w:t xml:space="preserve"> - </w:t>
      </w:r>
      <w:r w:rsidRPr="00681B6F">
        <w:t>увеличенная пластинчатая, часто выгнутая поверхность, небольшая толщина. Между наружным и внутренним слоем компактного вещества могут иметь тонкую прослойку губчатого вещества. Функция преимущественно защитная. Являются покровными костями.</w:t>
      </w:r>
    </w:p>
    <w:p w:rsidR="00681B6F" w:rsidRDefault="00681B6F" w:rsidP="00681B6F">
      <w:proofErr w:type="gramStart"/>
      <w:r w:rsidRPr="00681B6F">
        <w:rPr>
          <w:b/>
        </w:rPr>
        <w:t>Смешанные</w:t>
      </w:r>
      <w:proofErr w:type="gramEnd"/>
      <w:r>
        <w:t xml:space="preserve"> - и</w:t>
      </w:r>
      <w:r w:rsidRPr="00681B6F">
        <w:t xml:space="preserve">меют сложное строение, часто срослись в процессе эмбриогенеза из нескольких костей. Отдельные части кости имеют разное строение, одна часть плоская, другая – губчатая. Плоская часть выполняет функцию защиты или опоры, губчатая расположена в местах подвижных или </w:t>
      </w:r>
      <w:proofErr w:type="spellStart"/>
      <w:r w:rsidRPr="00681B6F">
        <w:t>полуподвижных</w:t>
      </w:r>
      <w:proofErr w:type="spellEnd"/>
      <w:r w:rsidRPr="00681B6F">
        <w:t xml:space="preserve"> соединений.</w:t>
      </w:r>
    </w:p>
    <w:p w:rsidR="00DE6C99" w:rsidRDefault="00681B6F" w:rsidP="00681B6F">
      <w:proofErr w:type="gramStart"/>
      <w:r w:rsidRPr="00681B6F">
        <w:rPr>
          <w:b/>
        </w:rPr>
        <w:t>Воздухоносные</w:t>
      </w:r>
      <w:r>
        <w:t xml:space="preserve"> - к</w:t>
      </w:r>
      <w:r w:rsidRPr="00681B6F">
        <w:t>ость, как правило, сложной формы, имеет тело, в котором образуется полость (воздухоносная пазуха).</w:t>
      </w:r>
      <w:proofErr w:type="gramEnd"/>
    </w:p>
    <w:p w:rsidR="00DE6C99" w:rsidRDefault="00DE6C99">
      <w:r w:rsidRPr="00023B92">
        <w:rPr>
          <w:b/>
        </w:rPr>
        <w:t>Трубчатые кости</w:t>
      </w:r>
      <w:r w:rsidR="00023B92">
        <w:rPr>
          <w:b/>
        </w:rPr>
        <w:t xml:space="preserve"> </w:t>
      </w:r>
      <w:proofErr w:type="gramStart"/>
      <w:r w:rsidR="00023B92">
        <w:rPr>
          <w:b/>
        </w:rPr>
        <w:t xml:space="preserve">( </w:t>
      </w:r>
      <w:proofErr w:type="gramEnd"/>
      <w:r w:rsidR="00023B92">
        <w:rPr>
          <w:b/>
        </w:rPr>
        <w:t xml:space="preserve">короткие длинные) </w:t>
      </w:r>
      <w:r w:rsidRPr="00023B92">
        <w:rPr>
          <w:b/>
        </w:rPr>
        <w:t xml:space="preserve"> –</w:t>
      </w:r>
      <w:r w:rsidRPr="00DE6C99">
        <w:t xml:space="preserve"> это кости, которые расположены в тех отделах скелета, где совершаются движения с большой амплитудой (конечности). У трубчатой кости различают ее удлиненную среднюю часть – тело кости, или диафиз, содержащую костномозговую полость, и утолщенные концы – эпифизы. 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</w:t>
      </w:r>
      <w:proofErr w:type="gramStart"/>
      <w:r w:rsidRPr="00DE6C99">
        <w:t>суставным</w:t>
      </w:r>
      <w:proofErr w:type="gramEnd"/>
      <w:r w:rsidRPr="00DE6C99">
        <w:t xml:space="preserve"> </w:t>
      </w:r>
      <w:proofErr w:type="spellStart"/>
      <w:r w:rsidRPr="00DE6C99">
        <w:t>хрящем</w:t>
      </w:r>
      <w:proofErr w:type="spellEnd"/>
      <w:r w:rsidRPr="00DE6C99">
        <w:t xml:space="preserve">. Участок кости, расположенный между диафизом и эпифизом, называется </w:t>
      </w:r>
      <w:proofErr w:type="spellStart"/>
      <w:r w:rsidRPr="00DE6C99">
        <w:t>метафизом</w:t>
      </w:r>
      <w:proofErr w:type="spellEnd"/>
      <w:r w:rsidRPr="00DE6C99">
        <w:t xml:space="preserve">. 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 </w:t>
      </w:r>
      <w:proofErr w:type="gramStart"/>
      <w:r w:rsidRPr="00DE6C99">
        <w:t>Диафизы построены из компактного пластинчатого костного вещества, эпифизы – из губчатого, покрытого тонким слоем компактного.</w:t>
      </w:r>
      <w:proofErr w:type="gramEnd"/>
      <w:r w:rsidRPr="00DE6C99">
        <w:t xml:space="preserve"> В длину трубчатая кость растет за счет </w:t>
      </w:r>
      <w:proofErr w:type="spellStart"/>
      <w:r w:rsidRPr="00DE6C99">
        <w:t>метаэпифизарного</w:t>
      </w:r>
      <w:proofErr w:type="spellEnd"/>
      <w:r w:rsidRPr="00DE6C99">
        <w:t xml:space="preserve"> хряща, расположенного в области </w:t>
      </w:r>
      <w:proofErr w:type="spellStart"/>
      <w:r w:rsidRPr="00DE6C99">
        <w:t>метафиза</w:t>
      </w:r>
      <w:proofErr w:type="spellEnd"/>
      <w:r w:rsidRPr="00DE6C99">
        <w:t>. В ширину – за счет надкостницы.</w:t>
      </w:r>
    </w:p>
    <w:p w:rsidR="00261471" w:rsidRDefault="00261471"/>
    <w:p w:rsidR="00261471" w:rsidRPr="00681B6F" w:rsidRDefault="00261471">
      <w:pPr>
        <w:rPr>
          <w:b/>
        </w:rPr>
      </w:pPr>
      <w:r w:rsidRPr="00681B6F">
        <w:rPr>
          <w:b/>
        </w:rPr>
        <w:t xml:space="preserve">Строение трубчатой кости </w:t>
      </w:r>
    </w:p>
    <w:p w:rsidR="00261471" w:rsidRDefault="00261471">
      <w:r>
        <w:t>ПРОКСИМАЛЬНЫЙ ЭПИТИЗ</w:t>
      </w:r>
    </w:p>
    <w:p w:rsidR="00261471" w:rsidRDefault="00261471">
      <w:r>
        <w:lastRenderedPageBreak/>
        <w:t xml:space="preserve">- </w:t>
      </w:r>
      <w:proofErr w:type="spellStart"/>
      <w:r>
        <w:t>Метаэпифизарный</w:t>
      </w:r>
      <w:proofErr w:type="spellEnd"/>
      <w:r>
        <w:t xml:space="preserve"> хрящ</w:t>
      </w:r>
    </w:p>
    <w:p w:rsidR="00261471" w:rsidRDefault="00261471">
      <w:r>
        <w:t xml:space="preserve">- Суставной хрящ </w:t>
      </w:r>
    </w:p>
    <w:p w:rsidR="00261471" w:rsidRDefault="00261471">
      <w:r>
        <w:t>- Губчатое вещество, заполненное красным костным мозгом</w:t>
      </w:r>
    </w:p>
    <w:p w:rsidR="00261471" w:rsidRDefault="00261471">
      <w:r>
        <w:t>ДИАФИЗ</w:t>
      </w:r>
    </w:p>
    <w:p w:rsidR="00261471" w:rsidRDefault="00261471">
      <w:r>
        <w:t>- Компактное вещество</w:t>
      </w:r>
    </w:p>
    <w:p w:rsidR="00261471" w:rsidRDefault="00261471">
      <w:r>
        <w:t>- Костномозговая полость</w:t>
      </w:r>
    </w:p>
    <w:p w:rsidR="00261471" w:rsidRDefault="00261471">
      <w:r>
        <w:t>- Желтый костный мозг</w:t>
      </w:r>
    </w:p>
    <w:p w:rsidR="00261471" w:rsidRDefault="00261471">
      <w:r>
        <w:t>- Надкостница</w:t>
      </w:r>
    </w:p>
    <w:p w:rsidR="00261471" w:rsidRDefault="00261471">
      <w:r>
        <w:t>ДИСТАЛЬНЫЙ ЭПИФИЗ</w:t>
      </w:r>
    </w:p>
    <w:p w:rsidR="008277CD" w:rsidRDefault="008277CD"/>
    <w:p w:rsidR="008277CD" w:rsidRPr="008277CD" w:rsidRDefault="008277CD" w:rsidP="008277C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8277CD">
        <w:rPr>
          <w:b/>
          <w:sz w:val="32"/>
          <w:szCs w:val="32"/>
        </w:rPr>
        <w:t>Классификации суставов</w:t>
      </w:r>
    </w:p>
    <w:p w:rsidR="008277CD" w:rsidRDefault="008277CD" w:rsidP="008277CD">
      <w:r>
        <w:t>По числу суставных поверхностей и способу их соединения:</w:t>
      </w:r>
    </w:p>
    <w:p w:rsidR="008277CD" w:rsidRDefault="008277CD" w:rsidP="008277CD">
      <w:r w:rsidRPr="008277CD">
        <w:rPr>
          <w:b/>
        </w:rPr>
        <w:t>простые суставы</w:t>
      </w:r>
      <w:r>
        <w:t xml:space="preserve"> имеют только две суставные поверхности (плечевой, </w:t>
      </w:r>
      <w:proofErr w:type="gramStart"/>
      <w:r>
        <w:t>тазобедренный</w:t>
      </w:r>
      <w:proofErr w:type="gramEnd"/>
      <w:r>
        <w:t>, межфаланговые суставы).</w:t>
      </w:r>
    </w:p>
    <w:p w:rsidR="008277CD" w:rsidRDefault="008277CD" w:rsidP="008277CD">
      <w:r w:rsidRPr="008277CD">
        <w:rPr>
          <w:b/>
        </w:rPr>
        <w:t>сложные суставы</w:t>
      </w:r>
      <w:r>
        <w:t xml:space="preserve"> имеют более двух сочленяющихся суставных поверхностей (локтевой, лучезапястный, коленный, голеностопный суставы).</w:t>
      </w:r>
    </w:p>
    <w:p w:rsidR="008277CD" w:rsidRDefault="008277CD" w:rsidP="008277CD">
      <w:r w:rsidRPr="008277CD">
        <w:rPr>
          <w:b/>
        </w:rPr>
        <w:t>комплексные суставы</w:t>
      </w:r>
      <w:r>
        <w:t xml:space="preserve"> содержат внутрисуставные диски или мениски (височно-нижнечелюстной и грудинно-ключичный суставы имеют диск, коленный сустав – мениски).</w:t>
      </w:r>
    </w:p>
    <w:p w:rsidR="008277CD" w:rsidRDefault="008277CD" w:rsidP="008277CD">
      <w:r w:rsidRPr="008277CD">
        <w:rPr>
          <w:b/>
        </w:rPr>
        <w:t>комбинированные суставы</w:t>
      </w:r>
      <w:r>
        <w:t xml:space="preserve"> – анатомически отдельные, но функционирующие вместе суставы (правый и левый </w:t>
      </w:r>
      <w:proofErr w:type="spellStart"/>
      <w:r>
        <w:t>височнонижнечелюстные</w:t>
      </w:r>
      <w:proofErr w:type="spellEnd"/>
      <w:r>
        <w:t xml:space="preserve"> суставы, правый и левый атлантозатылочные суставы, </w:t>
      </w:r>
      <w:proofErr w:type="spellStart"/>
      <w:r>
        <w:t>дугоотростчатые</w:t>
      </w:r>
      <w:proofErr w:type="spellEnd"/>
      <w:r>
        <w:t xml:space="preserve"> суставы позвоночного столба, поперечный сустав предплюсны).</w:t>
      </w:r>
    </w:p>
    <w:p w:rsidR="008277CD" w:rsidRDefault="008277CD" w:rsidP="008277CD">
      <w:r>
        <w:t>По форме суставных поверхностей и объему движений в суставе (морфофункциональная классификация). Форма суставных поверхностей напоминает отрезки геометрических тел – цилиндра (это тело может вращаться только вокруг одной оси), эллипса (может вращаться вокруг двух осей) и шара (может вращаться вокруг трёх и более осей). По количеству осей, вокруг которых выполняются движения в суставе, можно выделить одноосные, двухосные и многоосные суставы.</w:t>
      </w:r>
    </w:p>
    <w:p w:rsidR="008277CD" w:rsidRDefault="008277CD" w:rsidP="008277CD">
      <w:r w:rsidRPr="008277CD">
        <w:rPr>
          <w:b/>
        </w:rPr>
        <w:t>Одноосные суставы</w:t>
      </w:r>
      <w:r>
        <w:t xml:space="preserve">: – цилиндрический сустав. Форма его суставной поверхности напоминает цилиндр с вертикальной осью вращения; поэтому в цилиндрических суставах можно выполнить только один вид движения – вращение вокруг вертикальной оси (например, срединный атлантоосевой сустав; проксимальный и дистальный лучелоктевые суставы между двумя костями предплечья); – </w:t>
      </w:r>
      <w:proofErr w:type="spellStart"/>
      <w:r>
        <w:t>блоковидный</w:t>
      </w:r>
      <w:proofErr w:type="spellEnd"/>
      <w:r>
        <w:t xml:space="preserve"> сустав. Его суставная поверхность напоминает цилиндр, лежащий на боку. Как правило, на цилиндре имеется направляющая бороздка, а на сочленяющейся с ним поверхности – гребешок, что устраняет возможность соскальзывания суставных поверхностей. В </w:t>
      </w:r>
      <w:proofErr w:type="spellStart"/>
      <w:r>
        <w:t>блоковидных</w:t>
      </w:r>
      <w:proofErr w:type="spellEnd"/>
      <w:r>
        <w:t xml:space="preserve"> суставах движение происходит вокруг фронтальной оси – сгибание и разгибание </w:t>
      </w:r>
      <w:r>
        <w:lastRenderedPageBreak/>
        <w:t>(например, межфаланговые суставы); проксимальный лучелоктевой сустав (цилиндрический); межфаланговый сустав (</w:t>
      </w:r>
      <w:proofErr w:type="spellStart"/>
      <w:r>
        <w:t>блоковидный</w:t>
      </w:r>
      <w:proofErr w:type="spellEnd"/>
      <w:r>
        <w:t>)</w:t>
      </w:r>
      <w:proofErr w:type="gramStart"/>
      <w:r>
        <w:t>.</w:t>
      </w:r>
      <w:proofErr w:type="gramEnd"/>
      <w:r>
        <w:t xml:space="preserve"> – </w:t>
      </w:r>
      <w:proofErr w:type="gramStart"/>
      <w:r>
        <w:t>в</w:t>
      </w:r>
      <w:proofErr w:type="gramEnd"/>
      <w:r>
        <w:t xml:space="preserve">интообразный сустав (вариант </w:t>
      </w:r>
      <w:proofErr w:type="spellStart"/>
      <w:r>
        <w:t>блоковидного</w:t>
      </w:r>
      <w:proofErr w:type="spellEnd"/>
      <w:r>
        <w:t xml:space="preserve"> сустава) – направляющий гребешок и бороздка располагаются под углом к оси вращения в суставе. Движения в таком суставе, как и в </w:t>
      </w:r>
      <w:proofErr w:type="spellStart"/>
      <w:r>
        <w:t>блоковидном</w:t>
      </w:r>
      <w:proofErr w:type="spellEnd"/>
      <w:r>
        <w:t>, происходят вокруг фронтальной оси – сгибание и разгибание, но с небольшим винтообразным смещением сочленяющихся костей (например, плечелоктевой сустав).</w:t>
      </w:r>
    </w:p>
    <w:p w:rsidR="008277CD" w:rsidRDefault="008277CD" w:rsidP="008277CD">
      <w:r w:rsidRPr="008277CD">
        <w:rPr>
          <w:b/>
        </w:rPr>
        <w:t>Двухосные суставы</w:t>
      </w:r>
      <w:r>
        <w:t xml:space="preserve">: – эллипсовидный сустав. Его суставные поверхности похожи на овал – одна выпуклая, другая вогнутая (например, лучезапястный сустав). В этом суставе движения можно делать вокруг двух взаимно перпендикулярных осей – фронтальной (сгибание, разгибание) и сагиттальной (отведение, приведение); лучезапястный сустав (эллипсовидный); </w:t>
      </w:r>
      <w:proofErr w:type="spellStart"/>
      <w:r>
        <w:t>мыщелковый</w:t>
      </w:r>
      <w:proofErr w:type="spellEnd"/>
      <w:r>
        <w:t xml:space="preserve"> сустав имеет парные эллипсовидные суставные поверхности, расположенные под небольшим углом друг к другу. Суставные поверхности могут иметь форму неправильного эллипса (атлантозатылочный сустав). В этих суставах идут движения вокруг двух осей, но в ограниченном объёме, поскольку суставные поверхности не параллельны. Мыщелки могут находиться в одной капсуле (коленный сустав) или формировать два комбинированных сустава (височно-нижнечелюстные суставы, атлантозатылочные суставы); – седловидный сустав образован двумя вогнутыми эллипсовидными суставными поверхностями, расположенными под углом 900 друг к другу. Поверхности сидят «верхом» друг на друге; движения совершаются вокруг фронтальной и сагиттальной осей (грудинно-ключичный сустав, </w:t>
      </w:r>
      <w:proofErr w:type="spellStart"/>
      <w:r>
        <w:t>запястнопястный</w:t>
      </w:r>
      <w:proofErr w:type="spellEnd"/>
      <w:r>
        <w:t xml:space="preserve"> сустав I пальца).</w:t>
      </w:r>
    </w:p>
    <w:p w:rsidR="008277CD" w:rsidRDefault="008277CD" w:rsidP="008277CD">
      <w:r w:rsidRPr="008277CD">
        <w:rPr>
          <w:b/>
        </w:rPr>
        <w:t>Многоосные суставы</w:t>
      </w:r>
      <w:r>
        <w:t xml:space="preserve">: плечевой сустав (шаровидный), тазобедренный сустав (чашеобразный) – шаровидный сустав имеет шаровидную по форме суставную поверхность (головку), которая сочленяется с конгруэнтной суставной впадиной (например, плечевой сустав). </w:t>
      </w:r>
      <w:proofErr w:type="gramStart"/>
      <w:r>
        <w:t>Движения совершаются вокруг всех основных осей: фронтальной (сгибание, разгибание), сагиттальной (отведение, приведение) и вертикальной (вращение); возможно круговое движение; – чашеобразный сустав образуется, если головка сустава глубоко охватывается суставной впадиной (тазобедренный сустав).</w:t>
      </w:r>
      <w:proofErr w:type="gramEnd"/>
      <w:r>
        <w:t xml:space="preserve"> Движения возможны вокруг всех осей, но объём движений меньше, чем в шаровидном суставе</w:t>
      </w:r>
      <w:proofErr w:type="gramStart"/>
      <w:r>
        <w:t>.</w:t>
      </w:r>
      <w:proofErr w:type="gramEnd"/>
      <w:r>
        <w:t xml:space="preserve"> – </w:t>
      </w:r>
      <w:proofErr w:type="gramStart"/>
      <w:r>
        <w:t>п</w:t>
      </w:r>
      <w:proofErr w:type="gramEnd"/>
      <w:r>
        <w:t>лоские суставы можно рассматривать как шаровидные с очень большим радиусом (межпозвоночные суставы). Суставные поверхности плоские, одинаковые по площади; движения возможны вокруг всех осей, но объём движений очень небольшой. Тугие суставы (как вариант плоских) имеют обычно плоскую суставную поверхность и очень крепкие туго натянутые связки, которые превращают их в малоподвижные соединения (крестцово-подвздошный сустав).</w:t>
      </w:r>
    </w:p>
    <w:p w:rsidR="008277CD" w:rsidRDefault="008277CD" w:rsidP="008277CD"/>
    <w:p w:rsidR="008277CD" w:rsidRDefault="008277CD" w:rsidP="008277CD">
      <w:pPr>
        <w:jc w:val="center"/>
        <w:rPr>
          <w:b/>
          <w:sz w:val="32"/>
          <w:szCs w:val="32"/>
        </w:rPr>
      </w:pPr>
      <w:r w:rsidRPr="008277CD">
        <w:rPr>
          <w:b/>
          <w:sz w:val="32"/>
          <w:szCs w:val="32"/>
        </w:rPr>
        <w:t>Функциональная анатомия мышц и морфологические критерии спортивного отбора в хоккее.</w:t>
      </w:r>
    </w:p>
    <w:p w:rsidR="008277CD" w:rsidRDefault="008277CD" w:rsidP="008277CD">
      <w:pPr>
        <w:jc w:val="center"/>
        <w:rPr>
          <w:b/>
          <w:sz w:val="32"/>
          <w:szCs w:val="32"/>
        </w:rPr>
      </w:pPr>
    </w:p>
    <w:p w:rsidR="008277CD" w:rsidRPr="008277CD" w:rsidRDefault="008277CD" w:rsidP="008277CD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8277CD">
        <w:rPr>
          <w:b/>
          <w:sz w:val="32"/>
          <w:szCs w:val="32"/>
        </w:rPr>
        <w:t>Функция мышц.  Классификация мышц.</w:t>
      </w:r>
    </w:p>
    <w:p w:rsidR="008277CD" w:rsidRPr="008277CD" w:rsidRDefault="008277CD" w:rsidP="008277CD">
      <w:r w:rsidRPr="008277CD">
        <w:t>По функции мышцы подразделяются на группы, в зависимости от того, какое движение в суставе они обеспечивают. Обуславливается это расположение мышцы относительно осей сустава:</w:t>
      </w:r>
    </w:p>
    <w:p w:rsidR="008277CD" w:rsidRPr="008277CD" w:rsidRDefault="008277CD" w:rsidP="008277CD"/>
    <w:p w:rsidR="008277CD" w:rsidRPr="008277CD" w:rsidRDefault="008277CD" w:rsidP="008277CD">
      <w:r w:rsidRPr="008277CD">
        <w:lastRenderedPageBreak/>
        <w:t>сгибатели и разгибатели, располагаются вокруг фронтальной оси;</w:t>
      </w:r>
    </w:p>
    <w:p w:rsidR="008277CD" w:rsidRPr="008277CD" w:rsidRDefault="008277CD" w:rsidP="008277CD">
      <w:proofErr w:type="gramStart"/>
      <w:r w:rsidRPr="008277CD">
        <w:t>отводящие и приводящие, располагаются вокруг сагиттальной оси;</w:t>
      </w:r>
      <w:proofErr w:type="gramEnd"/>
    </w:p>
    <w:p w:rsidR="008277CD" w:rsidRPr="008277CD" w:rsidRDefault="008277CD" w:rsidP="008277CD">
      <w:r w:rsidRPr="008277CD">
        <w:t>пронаторы и супинаторы, располагаются вокруг вертикальной оси.</w:t>
      </w:r>
    </w:p>
    <w:p w:rsidR="008277CD" w:rsidRPr="008277CD" w:rsidRDefault="008277CD" w:rsidP="008277CD">
      <w:r w:rsidRPr="008277CD">
        <w:t xml:space="preserve">По отношению к суставам мышцы подразделяются в зависимости от того, </w:t>
      </w:r>
      <w:proofErr w:type="gramStart"/>
      <w:r w:rsidRPr="008277CD">
        <w:t>через</w:t>
      </w:r>
      <w:proofErr w:type="gramEnd"/>
      <w:r w:rsidRPr="008277CD">
        <w:t xml:space="preserve"> сколько суставов они перекидываются:</w:t>
      </w:r>
    </w:p>
    <w:p w:rsidR="008277CD" w:rsidRPr="008277CD" w:rsidRDefault="008277CD" w:rsidP="008277CD"/>
    <w:p w:rsidR="008277CD" w:rsidRPr="008277CD" w:rsidRDefault="008277CD" w:rsidP="008277CD">
      <w:proofErr w:type="spellStart"/>
      <w:r w:rsidRPr="008277CD">
        <w:rPr>
          <w:b/>
        </w:rPr>
        <w:t>односуставные</w:t>
      </w:r>
      <w:proofErr w:type="spellEnd"/>
      <w:r w:rsidRPr="008277CD">
        <w:rPr>
          <w:b/>
        </w:rPr>
        <w:t>,</w:t>
      </w:r>
      <w:r w:rsidRPr="008277CD">
        <w:t xml:space="preserve"> </w:t>
      </w:r>
      <w:proofErr w:type="gramStart"/>
      <w:r w:rsidRPr="008277CD">
        <w:t>обеспечивающие</w:t>
      </w:r>
      <w:proofErr w:type="gramEnd"/>
      <w:r w:rsidRPr="008277CD">
        <w:t xml:space="preserve"> движение в одном суставе;</w:t>
      </w:r>
    </w:p>
    <w:p w:rsidR="008277CD" w:rsidRPr="008277CD" w:rsidRDefault="008277CD" w:rsidP="008277CD">
      <w:proofErr w:type="spellStart"/>
      <w:r w:rsidRPr="008277CD">
        <w:rPr>
          <w:b/>
        </w:rPr>
        <w:t>двусуставные</w:t>
      </w:r>
      <w:proofErr w:type="spellEnd"/>
      <w:r w:rsidRPr="008277CD">
        <w:t xml:space="preserve">, </w:t>
      </w:r>
      <w:proofErr w:type="gramStart"/>
      <w:r w:rsidRPr="008277CD">
        <w:t>обеспечивающие</w:t>
      </w:r>
      <w:proofErr w:type="gramEnd"/>
      <w:r w:rsidRPr="008277CD">
        <w:t xml:space="preserve"> движение в двух суставах;</w:t>
      </w:r>
    </w:p>
    <w:p w:rsidR="008277CD" w:rsidRPr="008277CD" w:rsidRDefault="008277CD" w:rsidP="008277CD">
      <w:proofErr w:type="gramStart"/>
      <w:r w:rsidRPr="008277CD">
        <w:rPr>
          <w:b/>
        </w:rPr>
        <w:t>многосуставные</w:t>
      </w:r>
      <w:proofErr w:type="gramEnd"/>
      <w:r w:rsidRPr="008277CD">
        <w:t>, обеспечивающие движение в нескольких суставах.</w:t>
      </w:r>
    </w:p>
    <w:p w:rsidR="008277CD" w:rsidRPr="008277CD" w:rsidRDefault="008277CD" w:rsidP="008277CD">
      <w:r>
        <w:t>По положению различают</w:t>
      </w:r>
    </w:p>
    <w:p w:rsidR="008277CD" w:rsidRPr="008277CD" w:rsidRDefault="008277CD" w:rsidP="008277CD">
      <w:pPr>
        <w:rPr>
          <w:b/>
        </w:rPr>
      </w:pPr>
      <w:r w:rsidRPr="008277CD">
        <w:rPr>
          <w:b/>
        </w:rPr>
        <w:t>поверхностные и глубокие,</w:t>
      </w:r>
    </w:p>
    <w:p w:rsidR="008277CD" w:rsidRPr="008277CD" w:rsidRDefault="008277CD" w:rsidP="008277CD">
      <w:pPr>
        <w:rPr>
          <w:b/>
        </w:rPr>
      </w:pPr>
      <w:r w:rsidRPr="008277CD">
        <w:rPr>
          <w:b/>
        </w:rPr>
        <w:t>наружные и внутренние,</w:t>
      </w:r>
    </w:p>
    <w:p w:rsidR="008277CD" w:rsidRPr="008277CD" w:rsidRDefault="008277CD" w:rsidP="008277CD">
      <w:pPr>
        <w:rPr>
          <w:b/>
        </w:rPr>
      </w:pPr>
      <w:r w:rsidRPr="008277CD">
        <w:rPr>
          <w:b/>
        </w:rPr>
        <w:t>передние и задние.</w:t>
      </w:r>
    </w:p>
    <w:p w:rsidR="008277CD" w:rsidRPr="008277CD" w:rsidRDefault="008277CD" w:rsidP="008277CD">
      <w:r w:rsidRPr="008277CD">
        <w:t>Название мышц не имеют единой классификации. В основу названия мышц закладывались разные признаки, отсюда и разнообразие названий:</w:t>
      </w:r>
    </w:p>
    <w:p w:rsidR="008277CD" w:rsidRPr="008277CD" w:rsidRDefault="008277CD" w:rsidP="008277CD"/>
    <w:p w:rsidR="008277CD" w:rsidRPr="008277CD" w:rsidRDefault="008277CD" w:rsidP="008277CD">
      <w:r w:rsidRPr="008277CD">
        <w:t>в зависимости от формы мышцы получили название трапециевидная, круглая, квадратная и т.д.;</w:t>
      </w:r>
    </w:p>
    <w:p w:rsidR="008277CD" w:rsidRPr="008277CD" w:rsidRDefault="008277CD" w:rsidP="008277CD">
      <w:r w:rsidRPr="008277CD">
        <w:t xml:space="preserve">в зависимости от функции — супинатор, </w:t>
      </w:r>
      <w:proofErr w:type="spellStart"/>
      <w:r w:rsidRPr="008277CD">
        <w:t>подниматель</w:t>
      </w:r>
      <w:proofErr w:type="spellEnd"/>
      <w:r w:rsidRPr="008277CD">
        <w:t xml:space="preserve"> лопатки, пронатор, жевательная, приводящая и т.д.;</w:t>
      </w:r>
    </w:p>
    <w:p w:rsidR="008277CD" w:rsidRPr="008277CD" w:rsidRDefault="008277CD" w:rsidP="008277CD">
      <w:r w:rsidRPr="008277CD">
        <w:t>в зависимости от места начала и прикрепления — грудино-ключично-сосцевидная, плечелучевая, клювоплечевая и т.д.;</w:t>
      </w:r>
    </w:p>
    <w:p w:rsidR="008277CD" w:rsidRPr="008277CD" w:rsidRDefault="008277CD" w:rsidP="008277CD">
      <w:r w:rsidRPr="008277CD">
        <w:t>в зависимости от топографии — плечевая, ладонная, межрёберная и т.д.;</w:t>
      </w:r>
    </w:p>
    <w:p w:rsidR="008277CD" w:rsidRPr="008277CD" w:rsidRDefault="008277CD" w:rsidP="008277CD">
      <w:r w:rsidRPr="008277CD">
        <w:t>в зависимости от ассоциаций — портняжная, грушевидная, нежная и т.д.;</w:t>
      </w:r>
    </w:p>
    <w:p w:rsidR="008277CD" w:rsidRPr="008277CD" w:rsidRDefault="008277CD" w:rsidP="008277CD">
      <w:r w:rsidRPr="008277CD">
        <w:t>в зависимости от направления волокон — косая, прямая, поперечная и т.д.;</w:t>
      </w:r>
    </w:p>
    <w:p w:rsidR="008277CD" w:rsidRPr="008277CD" w:rsidRDefault="008277CD" w:rsidP="008277CD">
      <w:r w:rsidRPr="008277CD">
        <w:t xml:space="preserve">в зависимости от особенностей строения — 2-х </w:t>
      </w:r>
      <w:proofErr w:type="spellStart"/>
      <w:r w:rsidRPr="008277CD">
        <w:t>главая</w:t>
      </w:r>
      <w:proofErr w:type="spellEnd"/>
      <w:r w:rsidRPr="008277CD">
        <w:t xml:space="preserve">, 3-х </w:t>
      </w:r>
      <w:proofErr w:type="spellStart"/>
      <w:r w:rsidRPr="008277CD">
        <w:t>главая</w:t>
      </w:r>
      <w:proofErr w:type="spellEnd"/>
      <w:r>
        <w:t>, 2-у брюшная, полусухожильная.</w:t>
      </w:r>
    </w:p>
    <w:p w:rsidR="008277CD" w:rsidRPr="008277CD" w:rsidRDefault="008277CD" w:rsidP="008277CD">
      <w:r w:rsidRPr="008277CD">
        <w:t>Многочисленные мышцы (а их около 600) имеют различную форму, строение, развитие и функцию. Поэтому существует несколько и классификаций мышц, каждая из которых основана на определённом признаке.</w:t>
      </w:r>
    </w:p>
    <w:p w:rsidR="008277CD" w:rsidRDefault="008277CD" w:rsidP="008277CD"/>
    <w:p w:rsidR="008277CD" w:rsidRPr="008277CD" w:rsidRDefault="008277CD" w:rsidP="008277CD"/>
    <w:p w:rsidR="008277CD" w:rsidRPr="008277CD" w:rsidRDefault="008277CD" w:rsidP="008277CD">
      <w:r w:rsidRPr="008277CD">
        <w:t xml:space="preserve">По развитию мышцы подразделяются </w:t>
      </w:r>
      <w:proofErr w:type="gramStart"/>
      <w:r w:rsidRPr="008277CD">
        <w:t>на</w:t>
      </w:r>
      <w:proofErr w:type="gramEnd"/>
      <w:r w:rsidRPr="008277CD">
        <w:t>:</w:t>
      </w:r>
    </w:p>
    <w:p w:rsidR="008277CD" w:rsidRPr="008277CD" w:rsidRDefault="008277CD" w:rsidP="008277CD">
      <w:proofErr w:type="spellStart"/>
      <w:r w:rsidRPr="008277CD">
        <w:lastRenderedPageBreak/>
        <w:t>аутохтонные</w:t>
      </w:r>
      <w:proofErr w:type="spellEnd"/>
      <w:r w:rsidRPr="008277CD">
        <w:t xml:space="preserve">, </w:t>
      </w:r>
      <w:proofErr w:type="gramStart"/>
      <w:r w:rsidRPr="008277CD">
        <w:t>остающиеся</w:t>
      </w:r>
      <w:proofErr w:type="gramEnd"/>
      <w:r w:rsidRPr="008277CD">
        <w:t xml:space="preserve"> на туловище;</w:t>
      </w:r>
    </w:p>
    <w:p w:rsidR="008277CD" w:rsidRPr="008277CD" w:rsidRDefault="008277CD" w:rsidP="008277CD">
      <w:proofErr w:type="spellStart"/>
      <w:proofErr w:type="gramStart"/>
      <w:r w:rsidRPr="008277CD">
        <w:t>трункофугальные</w:t>
      </w:r>
      <w:proofErr w:type="spellEnd"/>
      <w:r w:rsidRPr="008277CD">
        <w:t>, переходящие с туловища на конечности;</w:t>
      </w:r>
      <w:proofErr w:type="gramEnd"/>
    </w:p>
    <w:p w:rsidR="008277CD" w:rsidRPr="008277CD" w:rsidRDefault="008277CD" w:rsidP="008277CD">
      <w:proofErr w:type="spellStart"/>
      <w:proofErr w:type="gramStart"/>
      <w:r w:rsidRPr="008277CD">
        <w:t>трункопетальные</w:t>
      </w:r>
      <w:proofErr w:type="spellEnd"/>
      <w:r w:rsidRPr="008277CD">
        <w:t>, стремящиеся с конечности на туловище.</w:t>
      </w:r>
      <w:proofErr w:type="gramEnd"/>
    </w:p>
    <w:p w:rsidR="008277CD" w:rsidRPr="008277CD" w:rsidRDefault="008277CD" w:rsidP="008277CD">
      <w:r w:rsidRPr="008277CD">
        <w:t>По форме различают мышцы</w:t>
      </w:r>
    </w:p>
    <w:p w:rsidR="008277CD" w:rsidRPr="008277CD" w:rsidRDefault="008277CD" w:rsidP="008277CD">
      <w:r w:rsidRPr="008277CD">
        <w:rPr>
          <w:b/>
        </w:rPr>
        <w:t>длинные</w:t>
      </w:r>
      <w:r w:rsidRPr="008277CD">
        <w:t>, которые соответствуют длинным рычагам движения и встречаются главным образом на конечностях. Они имеют веретенообразную форму и перистую (одн</w:t>
      </w:r>
      <w:proofErr w:type="gramStart"/>
      <w:r w:rsidRPr="008277CD">
        <w:t>о-</w:t>
      </w:r>
      <w:proofErr w:type="gramEnd"/>
      <w:r w:rsidRPr="008277CD">
        <w:t xml:space="preserve"> и </w:t>
      </w:r>
      <w:proofErr w:type="spellStart"/>
      <w:r w:rsidRPr="008277CD">
        <w:t>двуперистые</w:t>
      </w:r>
      <w:proofErr w:type="spellEnd"/>
      <w:r w:rsidRPr="008277CD">
        <w:t xml:space="preserve"> ). По П.Ф. Лесгафту они называются — ловкими, т.к. обеспечивают движение по большой амплитуде. Длинные мышцы могут иметь 1,2,3 или 4 головки или одно брюшко, делящееся на несколько сухожилий;</w:t>
      </w:r>
    </w:p>
    <w:p w:rsidR="008277CD" w:rsidRPr="008277CD" w:rsidRDefault="008277CD" w:rsidP="008277CD">
      <w:r w:rsidRPr="008277CD">
        <w:rPr>
          <w:b/>
        </w:rPr>
        <w:t>широкие</w:t>
      </w:r>
      <w:r w:rsidRPr="008277CD">
        <w:t>, которые расположены главным образом на туловище, и, по П.Ф. Лесгафту, их называют — сильными. Эти мышцы обеспечивают движение меньшей амплитуды, но способны преодолеть большое сопротивление. Как правило, широкие мышцы своими отдельными пучками могут выполнять противоположные действия (пример: трапециевидная мышца) и имеют широкое сухожилие — апоневроз.</w:t>
      </w:r>
    </w:p>
    <w:p w:rsidR="008277CD" w:rsidRPr="008277CD" w:rsidRDefault="008277CD" w:rsidP="008277CD">
      <w:r w:rsidRPr="008277CD">
        <w:rPr>
          <w:b/>
        </w:rPr>
        <w:t>короткие</w:t>
      </w:r>
      <w:r w:rsidRPr="008277CD">
        <w:t xml:space="preserve">, у </w:t>
      </w:r>
      <w:proofErr w:type="gramStart"/>
      <w:r w:rsidRPr="008277CD">
        <w:t>которых</w:t>
      </w:r>
      <w:proofErr w:type="gramEnd"/>
      <w:r w:rsidRPr="008277CD">
        <w:t xml:space="preserve"> продольные и поперечные размеры практически равны. Это некоторые мышцы позвоночного столба (</w:t>
      </w:r>
      <w:proofErr w:type="spellStart"/>
      <w:r w:rsidRPr="008277CD">
        <w:t>межпоперечные</w:t>
      </w:r>
      <w:proofErr w:type="spellEnd"/>
      <w:r w:rsidRPr="008277CD">
        <w:t>, межостистые, задние мышцы шеи, квадратная мышца поясницы).</w:t>
      </w:r>
    </w:p>
    <w:p w:rsidR="008277CD" w:rsidRPr="008277CD" w:rsidRDefault="008277CD" w:rsidP="008277CD">
      <w:r w:rsidRPr="008277CD">
        <w:t>По направлению волокон, которое обусловлено функционально, различают следующие мышцы.</w:t>
      </w:r>
    </w:p>
    <w:p w:rsidR="008277CD" w:rsidRPr="008277CD" w:rsidRDefault="008277CD" w:rsidP="008277CD">
      <w:r w:rsidRPr="008277CD">
        <w:t>с прямыми параллельными волокнами;</w:t>
      </w:r>
    </w:p>
    <w:p w:rsidR="008277CD" w:rsidRPr="008277CD" w:rsidRDefault="008277CD" w:rsidP="008277CD">
      <w:r w:rsidRPr="008277CD">
        <w:t>с косыми волокнами;</w:t>
      </w:r>
    </w:p>
    <w:p w:rsidR="008277CD" w:rsidRPr="008277CD" w:rsidRDefault="008277CD" w:rsidP="008277CD">
      <w:r w:rsidRPr="008277CD">
        <w:t>с поперечными волокнами;</w:t>
      </w:r>
    </w:p>
    <w:p w:rsidR="008277CD" w:rsidRDefault="008277CD" w:rsidP="008277CD">
      <w:r w:rsidRPr="008277CD">
        <w:t>с круговыми волокнами.</w:t>
      </w:r>
    </w:p>
    <w:p w:rsidR="008277CD" w:rsidRDefault="008277CD" w:rsidP="008277CD"/>
    <w:p w:rsidR="008277CD" w:rsidRPr="008277CD" w:rsidRDefault="008277CD" w:rsidP="008277CD">
      <w:pPr>
        <w:pStyle w:val="a3"/>
        <w:numPr>
          <w:ilvl w:val="0"/>
          <w:numId w:val="3"/>
        </w:numPr>
        <w:jc w:val="center"/>
        <w:rPr>
          <w:b/>
          <w:sz w:val="32"/>
          <w:szCs w:val="32"/>
        </w:rPr>
      </w:pPr>
      <w:bookmarkStart w:id="0" w:name="_GoBack"/>
      <w:bookmarkEnd w:id="0"/>
      <w:r w:rsidRPr="008277CD">
        <w:rPr>
          <w:b/>
          <w:sz w:val="32"/>
          <w:szCs w:val="32"/>
        </w:rPr>
        <w:t>Подъёмная сила мышц, факторы, определяющие силу мышц.</w:t>
      </w:r>
    </w:p>
    <w:p w:rsidR="008277CD" w:rsidRDefault="008277CD" w:rsidP="008277CD">
      <w:r>
        <w:t>Сила мышц зависит от их строения, условий деятельности. При прочих равных условиях (утомление, тренированность, состояние первой системы и т.п.) сила мышц в первую очередь обуславливается:</w:t>
      </w:r>
    </w:p>
    <w:p w:rsidR="008277CD" w:rsidRDefault="008277CD" w:rsidP="008277CD"/>
    <w:p w:rsidR="008277CD" w:rsidRDefault="008277CD" w:rsidP="008277CD">
      <w:r>
        <w:t>Количеством мышечных волокон, входящих в состав данной мышцы, т.е. площадью сечения, перпендикулярного ходу всех её мышечных волокон. Различают два вида поперечного сечения (поперечника) мышц — анатомический и физиологический, что обусловлено разным направлением волокон в мышце.</w:t>
      </w:r>
    </w:p>
    <w:p w:rsidR="008277CD" w:rsidRDefault="008277CD" w:rsidP="008277CD">
      <w:r>
        <w:t>Анатомический поперечник составляет площадь перпендикулярного сечения мышцы без учёта хода её волокон.</w:t>
      </w:r>
    </w:p>
    <w:p w:rsidR="008277CD" w:rsidRDefault="008277CD" w:rsidP="008277CD"/>
    <w:p w:rsidR="008277CD" w:rsidRDefault="008277CD" w:rsidP="008277CD">
      <w:r>
        <w:t>Физиологический поперечник составляет площадь сечения, проведённого перпендикулярно направлению всех её мышечных волокон.</w:t>
      </w:r>
    </w:p>
    <w:p w:rsidR="008277CD" w:rsidRDefault="008277CD" w:rsidP="008277CD"/>
    <w:p w:rsidR="008277CD" w:rsidRDefault="008277CD" w:rsidP="008277CD">
      <w:r>
        <w:t xml:space="preserve">В мышцах с параллельным направлением волокон (веретенообразная мышца), анатомический поперечник будет равен физиологическому, т.к. проходит перпендикулярно направлению её волокон. У перистых мышц определение площади сечения волокон труднее, т.к. оно идёт наискось по отношению к длине мышцы у одноперистых, и равно сумме двух сечений у </w:t>
      </w:r>
      <w:proofErr w:type="spellStart"/>
      <w:r>
        <w:t>двуперистых</w:t>
      </w:r>
      <w:proofErr w:type="spellEnd"/>
      <w:r>
        <w:t>.</w:t>
      </w:r>
    </w:p>
    <w:p w:rsidR="008277CD" w:rsidRDefault="008277CD" w:rsidP="008277CD"/>
    <w:p w:rsidR="008277CD" w:rsidRDefault="008277CD" w:rsidP="008277CD">
      <w:r>
        <w:t>Если сравнить поперечник веретенообразной и перистой мышц, имеющих одинаковый объём, то у вторых он будет больше, значит, перистые мышцы обладают большей подъёмной силой. С другой стороны, у перистых мышц меньше величина укорочения.</w:t>
      </w:r>
    </w:p>
    <w:p w:rsidR="008277CD" w:rsidRDefault="008277CD" w:rsidP="008277CD"/>
    <w:p w:rsidR="008277CD" w:rsidRDefault="008277CD" w:rsidP="008277CD">
      <w:r>
        <w:t>Условлено, что подъёмная сила мышцы, имеющая площадь поперечного сечения 1кв</w:t>
      </w:r>
      <w:proofErr w:type="gramStart"/>
      <w:r>
        <w:t>.с</w:t>
      </w:r>
      <w:proofErr w:type="gramEnd"/>
      <w:r>
        <w:t>м, равна в среднем 10 кг. Ориентировочно для сгибателей предплечья она в среднем равна 160 кг, а для сгибателей голени — 480 кг. Эти цифры могут показаться преувеличенными, но не следует забывать, что понимаемая тяжесть находится на значительном удалении от сустава, в котором происходит движение, в то время как мышцы прикрепляются, во многих случаях, возле сустава.</w:t>
      </w:r>
    </w:p>
    <w:p w:rsidR="008277CD" w:rsidRDefault="008277CD" w:rsidP="008277CD"/>
    <w:p w:rsidR="008277CD" w:rsidRDefault="008277CD" w:rsidP="008277CD">
      <w:r>
        <w:t>Подсчитано, что 100 мышечных волокон обладают подъёмной силой 10-20г. Поскольку в мышечной системе человека насчитывается 300млн. волокон, при действии в одном направлении они способны поднять около 30тонн.</w:t>
      </w:r>
    </w:p>
    <w:p w:rsidR="008277CD" w:rsidRDefault="008277CD" w:rsidP="008277CD"/>
    <w:p w:rsidR="008277CD" w:rsidRDefault="008277CD" w:rsidP="008277CD">
      <w:r>
        <w:t>Площадью опоры, т.к. широкие мышцы, имеющие большое место начала, обладают большей подъёмной силой, чем мышцы с таким же поперечником, но с меньшей опорой.</w:t>
      </w:r>
    </w:p>
    <w:p w:rsidR="008277CD" w:rsidRPr="008277CD" w:rsidRDefault="008277CD" w:rsidP="008277CD">
      <w:r>
        <w:t>Видом рычага, который обслуживает мышца.</w:t>
      </w:r>
    </w:p>
    <w:sectPr w:rsidR="008277CD" w:rsidRPr="0082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665"/>
    <w:multiLevelType w:val="hybridMultilevel"/>
    <w:tmpl w:val="527E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01661"/>
    <w:multiLevelType w:val="hybridMultilevel"/>
    <w:tmpl w:val="1AFE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B20C8"/>
    <w:multiLevelType w:val="hybridMultilevel"/>
    <w:tmpl w:val="81F6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99"/>
    <w:rsid w:val="00004617"/>
    <w:rsid w:val="00010CFD"/>
    <w:rsid w:val="00022DE2"/>
    <w:rsid w:val="00023B92"/>
    <w:rsid w:val="000244C4"/>
    <w:rsid w:val="00030C82"/>
    <w:rsid w:val="00040979"/>
    <w:rsid w:val="00045A91"/>
    <w:rsid w:val="000741BE"/>
    <w:rsid w:val="00094D31"/>
    <w:rsid w:val="001015A9"/>
    <w:rsid w:val="0012001D"/>
    <w:rsid w:val="0012327A"/>
    <w:rsid w:val="00127F60"/>
    <w:rsid w:val="00157488"/>
    <w:rsid w:val="001652F8"/>
    <w:rsid w:val="00166F9C"/>
    <w:rsid w:val="00176360"/>
    <w:rsid w:val="00192C7F"/>
    <w:rsid w:val="001D7C84"/>
    <w:rsid w:val="001F6799"/>
    <w:rsid w:val="00212692"/>
    <w:rsid w:val="002131F8"/>
    <w:rsid w:val="002254E1"/>
    <w:rsid w:val="002557F4"/>
    <w:rsid w:val="00261471"/>
    <w:rsid w:val="00281E87"/>
    <w:rsid w:val="002869B4"/>
    <w:rsid w:val="002876A6"/>
    <w:rsid w:val="002D09B2"/>
    <w:rsid w:val="002D5FC1"/>
    <w:rsid w:val="002F0907"/>
    <w:rsid w:val="00322461"/>
    <w:rsid w:val="00327B0E"/>
    <w:rsid w:val="0034130E"/>
    <w:rsid w:val="00376649"/>
    <w:rsid w:val="00382A70"/>
    <w:rsid w:val="003A6986"/>
    <w:rsid w:val="003C7178"/>
    <w:rsid w:val="003D6A2C"/>
    <w:rsid w:val="003E357F"/>
    <w:rsid w:val="00411D58"/>
    <w:rsid w:val="00422072"/>
    <w:rsid w:val="00434B64"/>
    <w:rsid w:val="004806B7"/>
    <w:rsid w:val="0048398B"/>
    <w:rsid w:val="00486BDD"/>
    <w:rsid w:val="004A0F12"/>
    <w:rsid w:val="004A1916"/>
    <w:rsid w:val="004A3225"/>
    <w:rsid w:val="00513B12"/>
    <w:rsid w:val="0052673B"/>
    <w:rsid w:val="005407EC"/>
    <w:rsid w:val="005809F1"/>
    <w:rsid w:val="00581AAE"/>
    <w:rsid w:val="00590EEC"/>
    <w:rsid w:val="005A10C4"/>
    <w:rsid w:val="005D7133"/>
    <w:rsid w:val="005F0111"/>
    <w:rsid w:val="0062623A"/>
    <w:rsid w:val="00665D82"/>
    <w:rsid w:val="00681B6F"/>
    <w:rsid w:val="00694B62"/>
    <w:rsid w:val="006C0632"/>
    <w:rsid w:val="006E5C3C"/>
    <w:rsid w:val="00736F10"/>
    <w:rsid w:val="00745BF2"/>
    <w:rsid w:val="00754B51"/>
    <w:rsid w:val="00754FB4"/>
    <w:rsid w:val="00785FB2"/>
    <w:rsid w:val="0078694F"/>
    <w:rsid w:val="007872C6"/>
    <w:rsid w:val="00791C5A"/>
    <w:rsid w:val="00792FC3"/>
    <w:rsid w:val="007A2CEF"/>
    <w:rsid w:val="007B5943"/>
    <w:rsid w:val="007D7EF1"/>
    <w:rsid w:val="007E23CA"/>
    <w:rsid w:val="00810AC5"/>
    <w:rsid w:val="0081769F"/>
    <w:rsid w:val="008277CD"/>
    <w:rsid w:val="00854306"/>
    <w:rsid w:val="008611AC"/>
    <w:rsid w:val="00871B7A"/>
    <w:rsid w:val="00875BD3"/>
    <w:rsid w:val="008812DD"/>
    <w:rsid w:val="00885B1A"/>
    <w:rsid w:val="008A6258"/>
    <w:rsid w:val="008C04C6"/>
    <w:rsid w:val="008F04FF"/>
    <w:rsid w:val="009172C4"/>
    <w:rsid w:val="00953F56"/>
    <w:rsid w:val="0097783F"/>
    <w:rsid w:val="00993E5C"/>
    <w:rsid w:val="009D3CFD"/>
    <w:rsid w:val="00A02940"/>
    <w:rsid w:val="00A0487B"/>
    <w:rsid w:val="00A1024F"/>
    <w:rsid w:val="00A17EAB"/>
    <w:rsid w:val="00A300F1"/>
    <w:rsid w:val="00A304B8"/>
    <w:rsid w:val="00A348A9"/>
    <w:rsid w:val="00A66FE6"/>
    <w:rsid w:val="00A7536C"/>
    <w:rsid w:val="00A8198E"/>
    <w:rsid w:val="00A90CB8"/>
    <w:rsid w:val="00AD7CCF"/>
    <w:rsid w:val="00B215ED"/>
    <w:rsid w:val="00B35F60"/>
    <w:rsid w:val="00B37A1A"/>
    <w:rsid w:val="00B45B0B"/>
    <w:rsid w:val="00B7336D"/>
    <w:rsid w:val="00B90D1B"/>
    <w:rsid w:val="00BB1412"/>
    <w:rsid w:val="00BF5015"/>
    <w:rsid w:val="00C3572A"/>
    <w:rsid w:val="00C44E54"/>
    <w:rsid w:val="00C54791"/>
    <w:rsid w:val="00C55A84"/>
    <w:rsid w:val="00C564C7"/>
    <w:rsid w:val="00C64B3E"/>
    <w:rsid w:val="00C80DC3"/>
    <w:rsid w:val="00C92DC2"/>
    <w:rsid w:val="00CA52E7"/>
    <w:rsid w:val="00CB5D42"/>
    <w:rsid w:val="00CD2A65"/>
    <w:rsid w:val="00CE376E"/>
    <w:rsid w:val="00CF2227"/>
    <w:rsid w:val="00D14F60"/>
    <w:rsid w:val="00D54963"/>
    <w:rsid w:val="00D652D6"/>
    <w:rsid w:val="00D87FC8"/>
    <w:rsid w:val="00DE3D71"/>
    <w:rsid w:val="00DE6C99"/>
    <w:rsid w:val="00DF0856"/>
    <w:rsid w:val="00DF7173"/>
    <w:rsid w:val="00E0548D"/>
    <w:rsid w:val="00E211B2"/>
    <w:rsid w:val="00E33EA5"/>
    <w:rsid w:val="00E61E0F"/>
    <w:rsid w:val="00E7642E"/>
    <w:rsid w:val="00E778D1"/>
    <w:rsid w:val="00E95F53"/>
    <w:rsid w:val="00EB16C1"/>
    <w:rsid w:val="00EB4D0F"/>
    <w:rsid w:val="00EB6BD0"/>
    <w:rsid w:val="00EC4ED1"/>
    <w:rsid w:val="00EC71DA"/>
    <w:rsid w:val="00ED2CDA"/>
    <w:rsid w:val="00EF2495"/>
    <w:rsid w:val="00F37049"/>
    <w:rsid w:val="00F76221"/>
    <w:rsid w:val="00F96869"/>
    <w:rsid w:val="00FB29A2"/>
    <w:rsid w:val="00FE20D3"/>
    <w:rsid w:val="00FE2A44"/>
    <w:rsid w:val="00FF41B7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2020-06-18T14:21:00Z</dcterms:created>
  <dcterms:modified xsi:type="dcterms:W3CDTF">2020-06-19T12:39:00Z</dcterms:modified>
</cp:coreProperties>
</file>